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bCs w:val="0"/>
          <w:color w:val="auto"/>
          <w:szCs w:val="22"/>
          <w:lang w:eastAsia="en-US"/>
        </w:rPr>
        <w:id w:val="15100663"/>
        <w:docPartObj>
          <w:docPartGallery w:val="Table of Contents"/>
          <w:docPartUnique/>
        </w:docPartObj>
      </w:sdtPr>
      <w:sdtEndPr/>
      <w:sdtContent>
        <w:p w:rsidR="00FD5D3C" w:rsidRDefault="00FD5D3C" w:rsidP="00FD5D3C">
          <w:pPr>
            <w:pStyle w:val="a6"/>
            <w:numPr>
              <w:ilvl w:val="0"/>
              <w:numId w:val="0"/>
            </w:numPr>
            <w:spacing w:line="360" w:lineRule="auto"/>
            <w:ind w:left="432" w:hanging="148"/>
          </w:pPr>
          <w:r w:rsidRPr="00FD5D3C">
            <w:rPr>
              <w:rFonts w:ascii="Times New Roman" w:hAnsi="Times New Roman" w:cs="Times New Roman"/>
              <w:b w:val="0"/>
              <w:color w:val="auto"/>
            </w:rPr>
            <w:t>Содержание</w:t>
          </w:r>
        </w:p>
        <w:p w:rsidR="00FD5D3C" w:rsidRPr="00FD5D3C" w:rsidRDefault="00FD5D3C" w:rsidP="00FD5D3C">
          <w:pPr>
            <w:rPr>
              <w:lang w:eastAsia="ru-RU"/>
            </w:rPr>
          </w:pPr>
        </w:p>
        <w:p w:rsidR="002C6E36" w:rsidRPr="002C6E36" w:rsidRDefault="00990C2A">
          <w:pPr>
            <w:pStyle w:val="21"/>
            <w:rPr>
              <w:rFonts w:asciiTheme="minorHAnsi" w:eastAsiaTheme="minorEastAsia" w:hAnsiTheme="minorHAnsi"/>
              <w:noProof/>
              <w:sz w:val="22"/>
              <w:lang w:eastAsia="ru-RU"/>
            </w:rPr>
          </w:pPr>
          <w:r>
            <w:fldChar w:fldCharType="begin"/>
          </w:r>
          <w:r w:rsidR="00FD5D3C">
            <w:instrText xml:space="preserve"> TOC \o "1-3" \h \z \u </w:instrText>
          </w:r>
          <w:r>
            <w:fldChar w:fldCharType="separate"/>
          </w:r>
          <w:hyperlink w:anchor="_Toc478480724" w:history="1">
            <w:r w:rsidR="002C6E36" w:rsidRPr="002C6E36">
              <w:rPr>
                <w:rStyle w:val="af0"/>
                <w:bCs/>
                <w:noProof/>
              </w:rPr>
              <w:t>18 Формирование сведений об исполнении (прекращении действия) контракта</w:t>
            </w:r>
            <w:r w:rsidR="002C6E36" w:rsidRPr="002C6E36">
              <w:rPr>
                <w:noProof/>
                <w:webHidden/>
              </w:rPr>
              <w:tab/>
            </w:r>
            <w:r w:rsidR="002C6E36" w:rsidRPr="002C6E36">
              <w:rPr>
                <w:noProof/>
                <w:webHidden/>
              </w:rPr>
              <w:fldChar w:fldCharType="begin"/>
            </w:r>
            <w:r w:rsidR="002C6E36" w:rsidRPr="002C6E36">
              <w:rPr>
                <w:noProof/>
                <w:webHidden/>
              </w:rPr>
              <w:instrText xml:space="preserve"> PAGEREF _Toc478480724 \h </w:instrText>
            </w:r>
            <w:r w:rsidR="002C6E36" w:rsidRPr="002C6E36">
              <w:rPr>
                <w:noProof/>
                <w:webHidden/>
              </w:rPr>
            </w:r>
            <w:r w:rsidR="002C6E36" w:rsidRPr="002C6E36">
              <w:rPr>
                <w:noProof/>
                <w:webHidden/>
              </w:rPr>
              <w:fldChar w:fldCharType="separate"/>
            </w:r>
            <w:r w:rsidR="002C6E36" w:rsidRPr="002C6E36">
              <w:rPr>
                <w:noProof/>
                <w:webHidden/>
              </w:rPr>
              <w:t>2</w:t>
            </w:r>
            <w:r w:rsidR="002C6E36" w:rsidRPr="002C6E36">
              <w:rPr>
                <w:noProof/>
                <w:webHidden/>
              </w:rPr>
              <w:fldChar w:fldCharType="end"/>
            </w:r>
          </w:hyperlink>
        </w:p>
        <w:p w:rsidR="002C6E36" w:rsidRPr="002C6E36" w:rsidRDefault="002C6E36">
          <w:pPr>
            <w:pStyle w:val="21"/>
            <w:rPr>
              <w:rFonts w:asciiTheme="minorHAnsi" w:eastAsiaTheme="minorEastAsia" w:hAnsiTheme="minorHAnsi"/>
              <w:noProof/>
              <w:sz w:val="22"/>
              <w:lang w:eastAsia="ru-RU"/>
            </w:rPr>
          </w:pPr>
          <w:hyperlink w:anchor="_Toc478480726" w:history="1">
            <w:r w:rsidRPr="002C6E36">
              <w:rPr>
                <w:rStyle w:val="af0"/>
                <w:noProof/>
              </w:rPr>
              <w:t>18.1 Заполнениезаголовка сведений об исполнении контракта</w:t>
            </w:r>
            <w:r w:rsidRPr="002C6E36">
              <w:rPr>
                <w:noProof/>
                <w:webHidden/>
              </w:rPr>
              <w:tab/>
            </w:r>
            <w:r w:rsidRPr="002C6E36">
              <w:rPr>
                <w:noProof/>
                <w:webHidden/>
              </w:rPr>
              <w:fldChar w:fldCharType="begin"/>
            </w:r>
            <w:r w:rsidRPr="002C6E36">
              <w:rPr>
                <w:noProof/>
                <w:webHidden/>
              </w:rPr>
              <w:instrText xml:space="preserve"> PAGEREF _Toc478480726 \h </w:instrText>
            </w:r>
            <w:r w:rsidRPr="002C6E36">
              <w:rPr>
                <w:noProof/>
                <w:webHidden/>
              </w:rPr>
            </w:r>
            <w:r w:rsidRPr="002C6E36">
              <w:rPr>
                <w:noProof/>
                <w:webHidden/>
              </w:rPr>
              <w:fldChar w:fldCharType="separate"/>
            </w:r>
            <w:r w:rsidRPr="002C6E36">
              <w:rPr>
                <w:noProof/>
                <w:webHidden/>
              </w:rPr>
              <w:t>2</w:t>
            </w:r>
            <w:r w:rsidRPr="002C6E36">
              <w:rPr>
                <w:noProof/>
                <w:webHidden/>
              </w:rPr>
              <w:fldChar w:fldCharType="end"/>
            </w:r>
          </w:hyperlink>
        </w:p>
        <w:p w:rsidR="002C6E36" w:rsidRPr="002C6E36" w:rsidRDefault="002C6E36">
          <w:pPr>
            <w:pStyle w:val="21"/>
            <w:rPr>
              <w:rFonts w:asciiTheme="minorHAnsi" w:eastAsiaTheme="minorEastAsia" w:hAnsiTheme="minorHAnsi"/>
              <w:noProof/>
              <w:sz w:val="22"/>
              <w:lang w:eastAsia="ru-RU"/>
            </w:rPr>
          </w:pPr>
          <w:hyperlink w:anchor="_Toc478480727" w:history="1">
            <w:r w:rsidRPr="002C6E36">
              <w:rPr>
                <w:rStyle w:val="af0"/>
                <w:noProof/>
              </w:rPr>
              <w:t>18.2 Заполнения детализации "Учет исполнения обязательств"</w:t>
            </w:r>
            <w:r w:rsidRPr="002C6E36">
              <w:rPr>
                <w:noProof/>
                <w:webHidden/>
              </w:rPr>
              <w:tab/>
            </w:r>
            <w:r w:rsidRPr="002C6E36">
              <w:rPr>
                <w:noProof/>
                <w:webHidden/>
              </w:rPr>
              <w:fldChar w:fldCharType="begin"/>
            </w:r>
            <w:r w:rsidRPr="002C6E36">
              <w:rPr>
                <w:noProof/>
                <w:webHidden/>
              </w:rPr>
              <w:instrText xml:space="preserve"> PAGEREF _Toc478480727 \h </w:instrText>
            </w:r>
            <w:r w:rsidRPr="002C6E36">
              <w:rPr>
                <w:noProof/>
                <w:webHidden/>
              </w:rPr>
            </w:r>
            <w:r w:rsidRPr="002C6E36">
              <w:rPr>
                <w:noProof/>
                <w:webHidden/>
              </w:rPr>
              <w:fldChar w:fldCharType="separate"/>
            </w:r>
            <w:r w:rsidRPr="002C6E36">
              <w:rPr>
                <w:noProof/>
                <w:webHidden/>
              </w:rPr>
              <w:t>4</w:t>
            </w:r>
            <w:r w:rsidRPr="002C6E36">
              <w:rPr>
                <w:noProof/>
                <w:webHidden/>
              </w:rPr>
              <w:fldChar w:fldCharType="end"/>
            </w:r>
          </w:hyperlink>
        </w:p>
        <w:p w:rsidR="002C6E36" w:rsidRPr="002C6E36" w:rsidRDefault="002C6E36">
          <w:pPr>
            <w:pStyle w:val="21"/>
            <w:rPr>
              <w:rFonts w:asciiTheme="minorHAnsi" w:eastAsiaTheme="minorEastAsia" w:hAnsiTheme="minorHAnsi"/>
              <w:noProof/>
              <w:sz w:val="22"/>
              <w:lang w:eastAsia="ru-RU"/>
            </w:rPr>
          </w:pPr>
          <w:hyperlink w:anchor="_Toc478480728" w:history="1">
            <w:r w:rsidRPr="002C6E36">
              <w:rPr>
                <w:rStyle w:val="af0"/>
                <w:noProof/>
              </w:rPr>
              <w:t>18.4 Заполнение детализации "Информация о предоставлении отсрочки уплаты (об осуществлении списания) неустойки"</w:t>
            </w:r>
            <w:r w:rsidRPr="002C6E36">
              <w:rPr>
                <w:noProof/>
                <w:webHidden/>
              </w:rPr>
              <w:tab/>
            </w:r>
            <w:r w:rsidRPr="002C6E36">
              <w:rPr>
                <w:noProof/>
                <w:webHidden/>
              </w:rPr>
              <w:fldChar w:fldCharType="begin"/>
            </w:r>
            <w:r w:rsidRPr="002C6E36">
              <w:rPr>
                <w:noProof/>
                <w:webHidden/>
              </w:rPr>
              <w:instrText xml:space="preserve"> PAGEREF _Toc478480728 \h </w:instrText>
            </w:r>
            <w:r w:rsidRPr="002C6E36">
              <w:rPr>
                <w:noProof/>
                <w:webHidden/>
              </w:rPr>
            </w:r>
            <w:r w:rsidRPr="002C6E36">
              <w:rPr>
                <w:noProof/>
                <w:webHidden/>
              </w:rPr>
              <w:fldChar w:fldCharType="separate"/>
            </w:r>
            <w:r w:rsidRPr="002C6E36">
              <w:rPr>
                <w:noProof/>
                <w:webHidden/>
              </w:rPr>
              <w:t>7</w:t>
            </w:r>
            <w:r w:rsidRPr="002C6E36">
              <w:rPr>
                <w:noProof/>
                <w:webHidden/>
              </w:rPr>
              <w:fldChar w:fldCharType="end"/>
            </w:r>
          </w:hyperlink>
        </w:p>
        <w:p w:rsidR="002C6E36" w:rsidRPr="002C6E36" w:rsidRDefault="002C6E36">
          <w:pPr>
            <w:pStyle w:val="21"/>
            <w:rPr>
              <w:rFonts w:asciiTheme="minorHAnsi" w:eastAsiaTheme="minorEastAsia" w:hAnsiTheme="minorHAnsi"/>
              <w:noProof/>
              <w:sz w:val="22"/>
              <w:lang w:eastAsia="ru-RU"/>
            </w:rPr>
          </w:pPr>
          <w:hyperlink w:anchor="_Toc478480729" w:history="1">
            <w:r w:rsidRPr="002C6E36">
              <w:rPr>
                <w:rStyle w:val="af0"/>
                <w:noProof/>
              </w:rPr>
              <w:t>18.7 Заполнение детализации "Информация о взыскании обеспечения исполнения контракта"</w:t>
            </w:r>
            <w:r w:rsidRPr="002C6E36">
              <w:rPr>
                <w:noProof/>
                <w:webHidden/>
              </w:rPr>
              <w:tab/>
            </w:r>
            <w:r w:rsidRPr="002C6E36">
              <w:rPr>
                <w:noProof/>
                <w:webHidden/>
              </w:rPr>
              <w:fldChar w:fldCharType="begin"/>
            </w:r>
            <w:r w:rsidRPr="002C6E36">
              <w:rPr>
                <w:noProof/>
                <w:webHidden/>
              </w:rPr>
              <w:instrText xml:space="preserve"> PAGEREF _Toc478480729 \h </w:instrText>
            </w:r>
            <w:r w:rsidRPr="002C6E36">
              <w:rPr>
                <w:noProof/>
                <w:webHidden/>
              </w:rPr>
            </w:r>
            <w:r w:rsidRPr="002C6E36">
              <w:rPr>
                <w:noProof/>
                <w:webHidden/>
              </w:rPr>
              <w:fldChar w:fldCharType="separate"/>
            </w:r>
            <w:r w:rsidRPr="002C6E36">
              <w:rPr>
                <w:noProof/>
                <w:webHidden/>
              </w:rPr>
              <w:t>9</w:t>
            </w:r>
            <w:r w:rsidRPr="002C6E36">
              <w:rPr>
                <w:noProof/>
                <w:webHidden/>
              </w:rPr>
              <w:fldChar w:fldCharType="end"/>
            </w:r>
          </w:hyperlink>
        </w:p>
        <w:p w:rsidR="002C6E36" w:rsidRPr="002C6E36" w:rsidRDefault="002C6E36">
          <w:pPr>
            <w:pStyle w:val="21"/>
            <w:rPr>
              <w:rFonts w:asciiTheme="minorHAnsi" w:eastAsiaTheme="minorEastAsia" w:hAnsiTheme="minorHAnsi"/>
              <w:noProof/>
              <w:sz w:val="22"/>
              <w:lang w:eastAsia="ru-RU"/>
            </w:rPr>
          </w:pPr>
          <w:hyperlink w:anchor="_Toc478480730" w:history="1">
            <w:r w:rsidRPr="002C6E36">
              <w:rPr>
                <w:rStyle w:val="af0"/>
                <w:noProof/>
              </w:rPr>
              <w:t>18.8 Заполнение детализации "Вложения"</w:t>
            </w:r>
            <w:r w:rsidRPr="002C6E36">
              <w:rPr>
                <w:noProof/>
                <w:webHidden/>
              </w:rPr>
              <w:tab/>
            </w:r>
            <w:r w:rsidRPr="002C6E36">
              <w:rPr>
                <w:noProof/>
                <w:webHidden/>
              </w:rPr>
              <w:fldChar w:fldCharType="begin"/>
            </w:r>
            <w:r w:rsidRPr="002C6E36">
              <w:rPr>
                <w:noProof/>
                <w:webHidden/>
              </w:rPr>
              <w:instrText xml:space="preserve"> PAGEREF _Toc478480730 \h </w:instrText>
            </w:r>
            <w:r w:rsidRPr="002C6E36">
              <w:rPr>
                <w:noProof/>
                <w:webHidden/>
              </w:rPr>
            </w:r>
            <w:r w:rsidRPr="002C6E36">
              <w:rPr>
                <w:noProof/>
                <w:webHidden/>
              </w:rPr>
              <w:fldChar w:fldCharType="separate"/>
            </w:r>
            <w:r w:rsidRPr="002C6E36">
              <w:rPr>
                <w:noProof/>
                <w:webHidden/>
              </w:rPr>
              <w:t>10</w:t>
            </w:r>
            <w:r w:rsidRPr="002C6E36">
              <w:rPr>
                <w:noProof/>
                <w:webHidden/>
              </w:rPr>
              <w:fldChar w:fldCharType="end"/>
            </w:r>
          </w:hyperlink>
        </w:p>
        <w:p w:rsidR="002C6E36" w:rsidRPr="002C6E36" w:rsidRDefault="002C6E36">
          <w:pPr>
            <w:pStyle w:val="21"/>
            <w:rPr>
              <w:rFonts w:asciiTheme="minorHAnsi" w:eastAsiaTheme="minorEastAsia" w:hAnsiTheme="minorHAnsi"/>
              <w:noProof/>
              <w:sz w:val="22"/>
              <w:lang w:eastAsia="ru-RU"/>
            </w:rPr>
          </w:pPr>
          <w:hyperlink w:anchor="_Toc478480731" w:history="1">
            <w:r w:rsidRPr="002C6E36">
              <w:rPr>
                <w:rStyle w:val="af0"/>
                <w:noProof/>
              </w:rPr>
              <w:t>18.9 Формирование сведений о прекращении действия контракта</w:t>
            </w:r>
            <w:r w:rsidRPr="002C6E36">
              <w:rPr>
                <w:noProof/>
                <w:webHidden/>
              </w:rPr>
              <w:tab/>
            </w:r>
            <w:r w:rsidRPr="002C6E36">
              <w:rPr>
                <w:noProof/>
                <w:webHidden/>
              </w:rPr>
              <w:fldChar w:fldCharType="begin"/>
            </w:r>
            <w:r w:rsidRPr="002C6E36">
              <w:rPr>
                <w:noProof/>
                <w:webHidden/>
              </w:rPr>
              <w:instrText xml:space="preserve"> PAGEREF _Toc478480731 \h </w:instrText>
            </w:r>
            <w:r w:rsidRPr="002C6E36">
              <w:rPr>
                <w:noProof/>
                <w:webHidden/>
              </w:rPr>
            </w:r>
            <w:r w:rsidRPr="002C6E36">
              <w:rPr>
                <w:noProof/>
                <w:webHidden/>
              </w:rPr>
              <w:fldChar w:fldCharType="separate"/>
            </w:r>
            <w:r w:rsidRPr="002C6E36">
              <w:rPr>
                <w:noProof/>
                <w:webHidden/>
              </w:rPr>
              <w:t>11</w:t>
            </w:r>
            <w:r w:rsidRPr="002C6E36">
              <w:rPr>
                <w:noProof/>
                <w:webHidden/>
              </w:rPr>
              <w:fldChar w:fldCharType="end"/>
            </w:r>
          </w:hyperlink>
        </w:p>
        <w:p w:rsidR="002C6E36" w:rsidRPr="002C6E36" w:rsidRDefault="002C6E36">
          <w:pPr>
            <w:pStyle w:val="21"/>
            <w:rPr>
              <w:rFonts w:asciiTheme="minorHAnsi" w:eastAsiaTheme="minorEastAsia" w:hAnsiTheme="minorHAnsi"/>
              <w:noProof/>
              <w:sz w:val="22"/>
              <w:lang w:eastAsia="ru-RU"/>
            </w:rPr>
          </w:pPr>
          <w:hyperlink w:anchor="_Toc478480732" w:history="1">
            <w:r w:rsidRPr="002C6E36">
              <w:rPr>
                <w:rStyle w:val="af0"/>
                <w:noProof/>
              </w:rPr>
              <w:t>18.10 Операция по изменению типа сведений с "исполнение" на "прекращение"</w:t>
            </w:r>
            <w:r w:rsidRPr="002C6E36">
              <w:rPr>
                <w:noProof/>
                <w:webHidden/>
              </w:rPr>
              <w:tab/>
            </w:r>
            <w:r w:rsidRPr="002C6E36">
              <w:rPr>
                <w:noProof/>
                <w:webHidden/>
              </w:rPr>
              <w:fldChar w:fldCharType="begin"/>
            </w:r>
            <w:r w:rsidRPr="002C6E36">
              <w:rPr>
                <w:noProof/>
                <w:webHidden/>
              </w:rPr>
              <w:instrText xml:space="preserve"> PAGEREF _Toc478480732 \h </w:instrText>
            </w:r>
            <w:r w:rsidRPr="002C6E36">
              <w:rPr>
                <w:noProof/>
                <w:webHidden/>
              </w:rPr>
            </w:r>
            <w:r w:rsidRPr="002C6E36">
              <w:rPr>
                <w:noProof/>
                <w:webHidden/>
              </w:rPr>
              <w:fldChar w:fldCharType="separate"/>
            </w:r>
            <w:r w:rsidRPr="002C6E36">
              <w:rPr>
                <w:noProof/>
                <w:webHidden/>
              </w:rPr>
              <w:t>13</w:t>
            </w:r>
            <w:r w:rsidRPr="002C6E36">
              <w:rPr>
                <w:noProof/>
                <w:webHidden/>
              </w:rPr>
              <w:fldChar w:fldCharType="end"/>
            </w:r>
          </w:hyperlink>
        </w:p>
        <w:p w:rsidR="002C6E36" w:rsidRPr="002C6E36" w:rsidRDefault="002C6E36">
          <w:pPr>
            <w:pStyle w:val="21"/>
            <w:rPr>
              <w:rFonts w:asciiTheme="minorHAnsi" w:eastAsiaTheme="minorEastAsia" w:hAnsiTheme="minorHAnsi"/>
              <w:noProof/>
              <w:sz w:val="22"/>
              <w:lang w:eastAsia="ru-RU"/>
            </w:rPr>
          </w:pPr>
          <w:hyperlink w:anchor="_Toc478480733" w:history="1">
            <w:r w:rsidRPr="002C6E36">
              <w:rPr>
                <w:rStyle w:val="af0"/>
                <w:noProof/>
              </w:rPr>
              <w:t>18.11 Перевод состояний</w:t>
            </w:r>
            <w:bookmarkStart w:id="0" w:name="_GoBack"/>
            <w:bookmarkEnd w:id="0"/>
            <w:r w:rsidRPr="002C6E36">
              <w:rPr>
                <w:noProof/>
                <w:webHidden/>
              </w:rPr>
              <w:tab/>
            </w:r>
            <w:r w:rsidRPr="002C6E36">
              <w:rPr>
                <w:noProof/>
                <w:webHidden/>
              </w:rPr>
              <w:fldChar w:fldCharType="begin"/>
            </w:r>
            <w:r w:rsidRPr="002C6E36">
              <w:rPr>
                <w:noProof/>
                <w:webHidden/>
              </w:rPr>
              <w:instrText xml:space="preserve"> PAGEREF _Toc478480733 \h </w:instrText>
            </w:r>
            <w:r w:rsidRPr="002C6E36">
              <w:rPr>
                <w:noProof/>
                <w:webHidden/>
              </w:rPr>
            </w:r>
            <w:r w:rsidRPr="002C6E36">
              <w:rPr>
                <w:noProof/>
                <w:webHidden/>
              </w:rPr>
              <w:fldChar w:fldCharType="separate"/>
            </w:r>
            <w:r w:rsidRPr="002C6E36">
              <w:rPr>
                <w:noProof/>
                <w:webHidden/>
              </w:rPr>
              <w:t>15</w:t>
            </w:r>
            <w:r w:rsidRPr="002C6E36">
              <w:rPr>
                <w:noProof/>
                <w:webHidden/>
              </w:rPr>
              <w:fldChar w:fldCharType="end"/>
            </w:r>
          </w:hyperlink>
        </w:p>
        <w:p w:rsidR="002C6E36" w:rsidRDefault="002C6E36">
          <w:pPr>
            <w:pStyle w:val="21"/>
            <w:rPr>
              <w:rFonts w:asciiTheme="minorHAnsi" w:eastAsiaTheme="minorEastAsia" w:hAnsiTheme="minorHAnsi"/>
              <w:noProof/>
              <w:sz w:val="22"/>
              <w:lang w:eastAsia="ru-RU"/>
            </w:rPr>
          </w:pPr>
          <w:hyperlink w:anchor="_Toc478480734" w:history="1">
            <w:r w:rsidRPr="002C6E36">
              <w:rPr>
                <w:rStyle w:val="af0"/>
                <w:noProof/>
              </w:rPr>
              <w:t>18.12 Выгрузка в Единую информационную систему</w:t>
            </w:r>
            <w:r w:rsidRPr="002C6E36">
              <w:rPr>
                <w:noProof/>
                <w:webHidden/>
              </w:rPr>
              <w:tab/>
            </w:r>
            <w:r w:rsidRPr="002C6E36">
              <w:rPr>
                <w:noProof/>
                <w:webHidden/>
              </w:rPr>
              <w:fldChar w:fldCharType="begin"/>
            </w:r>
            <w:r w:rsidRPr="002C6E36">
              <w:rPr>
                <w:noProof/>
                <w:webHidden/>
              </w:rPr>
              <w:instrText xml:space="preserve"> PAGEREF _Toc478480734 \h </w:instrText>
            </w:r>
            <w:r w:rsidRPr="002C6E36">
              <w:rPr>
                <w:noProof/>
                <w:webHidden/>
              </w:rPr>
            </w:r>
            <w:r w:rsidRPr="002C6E36">
              <w:rPr>
                <w:noProof/>
                <w:webHidden/>
              </w:rPr>
              <w:fldChar w:fldCharType="separate"/>
            </w:r>
            <w:r w:rsidRPr="002C6E36">
              <w:rPr>
                <w:noProof/>
                <w:webHidden/>
              </w:rPr>
              <w:t>16</w:t>
            </w:r>
            <w:r w:rsidRPr="002C6E36">
              <w:rPr>
                <w:noProof/>
                <w:webHidden/>
              </w:rPr>
              <w:fldChar w:fldCharType="end"/>
            </w:r>
          </w:hyperlink>
        </w:p>
        <w:p w:rsidR="00FD5D3C" w:rsidRDefault="00990C2A">
          <w:r>
            <w:fldChar w:fldCharType="end"/>
          </w:r>
        </w:p>
      </w:sdtContent>
    </w:sdt>
    <w:p w:rsidR="00317512" w:rsidRPr="00317512" w:rsidRDefault="00317512" w:rsidP="00FD5D3C">
      <w:pPr>
        <w:pStyle w:val="af4"/>
        <w:ind w:left="1287"/>
      </w:pPr>
    </w:p>
    <w:p w:rsidR="002A53EC" w:rsidRPr="00317512" w:rsidRDefault="002A53EC" w:rsidP="00F77A1B">
      <w:pPr>
        <w:pStyle w:val="af4"/>
      </w:pPr>
      <w:r w:rsidRPr="00317512">
        <w:br w:type="page"/>
      </w:r>
    </w:p>
    <w:p w:rsidR="002F61D5" w:rsidRDefault="002F5CAB" w:rsidP="00FD5D3C">
      <w:pPr>
        <w:pStyle w:val="2"/>
        <w:numPr>
          <w:ilvl w:val="0"/>
          <w:numId w:val="9"/>
        </w:numPr>
        <w:tabs>
          <w:tab w:val="left" w:pos="993"/>
        </w:tabs>
        <w:spacing w:before="0" w:line="276" w:lineRule="auto"/>
        <w:ind w:left="993" w:hanging="426"/>
        <w:contextualSpacing/>
        <w:rPr>
          <w:b/>
          <w:bCs/>
          <w:sz w:val="32"/>
          <w:szCs w:val="28"/>
        </w:rPr>
      </w:pPr>
      <w:bookmarkStart w:id="1" w:name="_Ref459644124"/>
      <w:bookmarkStart w:id="2" w:name="_Toc392848218"/>
      <w:bookmarkStart w:id="3" w:name="_Toc387739931"/>
      <w:bookmarkStart w:id="4" w:name="_Toc389825417"/>
      <w:bookmarkStart w:id="5" w:name="_Toc390068019"/>
      <w:bookmarkStart w:id="6" w:name="_Toc390153908"/>
      <w:bookmarkStart w:id="7" w:name="_Toc390161262"/>
      <w:bookmarkStart w:id="8" w:name="_Toc381027101"/>
      <w:r w:rsidRPr="002F5CAB">
        <w:rPr>
          <w:b/>
          <w:bCs/>
          <w:sz w:val="32"/>
          <w:szCs w:val="28"/>
        </w:rPr>
        <w:lastRenderedPageBreak/>
        <w:t xml:space="preserve"> </w:t>
      </w:r>
      <w:bookmarkStart w:id="9" w:name="_Toc478480724"/>
      <w:r w:rsidR="00282AC0">
        <w:rPr>
          <w:b/>
          <w:bCs/>
          <w:sz w:val="32"/>
          <w:szCs w:val="28"/>
        </w:rPr>
        <w:t>Формирование сведений о</w:t>
      </w:r>
      <w:r w:rsidR="00EA3C1C">
        <w:rPr>
          <w:b/>
          <w:bCs/>
          <w:sz w:val="32"/>
          <w:szCs w:val="28"/>
        </w:rPr>
        <w:t>б исполнении (прекращении действия)</w:t>
      </w:r>
      <w:r w:rsidR="00282AC0">
        <w:rPr>
          <w:b/>
          <w:bCs/>
          <w:sz w:val="32"/>
          <w:szCs w:val="28"/>
        </w:rPr>
        <w:t xml:space="preserve"> контракт</w:t>
      </w:r>
      <w:bookmarkEnd w:id="1"/>
      <w:r w:rsidR="00EA3C1C">
        <w:rPr>
          <w:b/>
          <w:bCs/>
          <w:sz w:val="32"/>
          <w:szCs w:val="28"/>
        </w:rPr>
        <w:t>а</w:t>
      </w:r>
      <w:bookmarkEnd w:id="9"/>
    </w:p>
    <w:p w:rsidR="000B11A2" w:rsidRPr="000B11A2" w:rsidRDefault="00616260" w:rsidP="00EA3C1C">
      <w:pPr>
        <w:pStyle w:val="2"/>
        <w:numPr>
          <w:ilvl w:val="0"/>
          <w:numId w:val="0"/>
        </w:numPr>
        <w:spacing w:line="276" w:lineRule="auto"/>
        <w:ind w:left="142" w:firstLine="425"/>
        <w:jc w:val="both"/>
        <w:rPr>
          <w:rFonts w:eastAsiaTheme="minorHAnsi"/>
        </w:rPr>
      </w:pPr>
      <w:bookmarkStart w:id="10" w:name="_Toc464707801"/>
      <w:bookmarkStart w:id="11" w:name="_Toc465087932"/>
      <w:bookmarkStart w:id="12" w:name="_Toc465088076"/>
      <w:bookmarkStart w:id="13" w:name="_Toc437686126"/>
      <w:bookmarkStart w:id="14" w:name="_Toc478480725"/>
      <w:bookmarkEnd w:id="2"/>
      <w:r>
        <w:rPr>
          <w:rFonts w:eastAsiaTheme="minorHAnsi" w:cstheme="minorBidi"/>
          <w:szCs w:val="22"/>
        </w:rPr>
        <w:t xml:space="preserve">Для формирования </w:t>
      </w:r>
      <w:r w:rsidR="000B11A2">
        <w:rPr>
          <w:rFonts w:eastAsiaTheme="minorHAnsi" w:cstheme="minorBidi"/>
          <w:szCs w:val="22"/>
        </w:rPr>
        <w:t>сведений о</w:t>
      </w:r>
      <w:r w:rsidR="00EA3C1C">
        <w:rPr>
          <w:rFonts w:eastAsiaTheme="minorHAnsi" w:cstheme="minorBidi"/>
          <w:szCs w:val="22"/>
        </w:rPr>
        <w:t>б исполнении</w:t>
      </w:r>
      <w:r w:rsidR="000B11A2">
        <w:rPr>
          <w:rFonts w:eastAsiaTheme="minorHAnsi" w:cstheme="minorBidi"/>
          <w:szCs w:val="22"/>
        </w:rPr>
        <w:t xml:space="preserve"> контракт</w:t>
      </w:r>
      <w:r w:rsidR="00EA3C1C">
        <w:rPr>
          <w:rFonts w:eastAsiaTheme="minorHAnsi" w:cstheme="minorBidi"/>
          <w:szCs w:val="22"/>
        </w:rPr>
        <w:t>а</w:t>
      </w:r>
      <w:r>
        <w:rPr>
          <w:rFonts w:eastAsiaTheme="minorHAnsi" w:cstheme="minorBidi"/>
          <w:szCs w:val="22"/>
        </w:rPr>
        <w:t xml:space="preserve"> в </w:t>
      </w:r>
      <w:r w:rsidR="00EF5E05">
        <w:rPr>
          <w:rFonts w:eastAsiaTheme="minorHAnsi" w:cstheme="minorBidi"/>
          <w:szCs w:val="22"/>
        </w:rPr>
        <w:t>Системе закупок</w:t>
      </w:r>
      <w:r w:rsidR="002F5CAB" w:rsidRPr="002F5CAB">
        <w:rPr>
          <w:rFonts w:eastAsiaTheme="minorHAnsi" w:cstheme="minorBidi"/>
          <w:szCs w:val="22"/>
        </w:rPr>
        <w:t xml:space="preserve"> </w:t>
      </w:r>
      <w:r w:rsidR="00917E7D">
        <w:rPr>
          <w:rFonts w:eastAsiaTheme="minorHAnsi" w:cstheme="minorBidi"/>
          <w:szCs w:val="22"/>
        </w:rPr>
        <w:t>заполните:</w:t>
      </w:r>
      <w:bookmarkEnd w:id="10"/>
      <w:bookmarkEnd w:id="11"/>
      <w:bookmarkEnd w:id="12"/>
      <w:bookmarkEnd w:id="14"/>
    </w:p>
    <w:p w:rsidR="00236206" w:rsidRDefault="00917E7D" w:rsidP="00FD5D3C">
      <w:pPr>
        <w:pStyle w:val="a"/>
        <w:numPr>
          <w:ilvl w:val="0"/>
          <w:numId w:val="8"/>
        </w:numPr>
        <w:spacing w:before="0" w:line="276" w:lineRule="auto"/>
        <w:ind w:left="1418" w:hanging="284"/>
        <w:contextualSpacing/>
      </w:pPr>
      <w:r>
        <w:t>заголовок сведений об исполнении</w:t>
      </w:r>
      <w:r w:rsidR="007238DA">
        <w:t xml:space="preserve"> контракта</w:t>
      </w:r>
      <w:r>
        <w:t>;</w:t>
      </w:r>
    </w:p>
    <w:p w:rsidR="00917E7D" w:rsidRDefault="00917E7D" w:rsidP="00FD5D3C">
      <w:pPr>
        <w:pStyle w:val="a"/>
        <w:numPr>
          <w:ilvl w:val="0"/>
          <w:numId w:val="8"/>
        </w:numPr>
        <w:spacing w:before="0" w:line="276" w:lineRule="auto"/>
        <w:ind w:left="1418" w:hanging="284"/>
        <w:contextualSpacing/>
      </w:pPr>
      <w:r>
        <w:t>детализацию "Учет исполнения обязательств по контракту";</w:t>
      </w:r>
    </w:p>
    <w:p w:rsidR="00917E7D" w:rsidRDefault="00917E7D" w:rsidP="00FD5D3C">
      <w:pPr>
        <w:pStyle w:val="a"/>
        <w:numPr>
          <w:ilvl w:val="0"/>
          <w:numId w:val="8"/>
        </w:numPr>
        <w:spacing w:before="0" w:line="276" w:lineRule="auto"/>
        <w:ind w:left="1418" w:hanging="284"/>
        <w:contextualSpacing/>
      </w:pPr>
      <w:r>
        <w:t>детализацию "Информация о неустойках";</w:t>
      </w:r>
    </w:p>
    <w:p w:rsidR="00917E7D" w:rsidRDefault="007238DA" w:rsidP="00FD5D3C">
      <w:pPr>
        <w:pStyle w:val="a"/>
        <w:numPr>
          <w:ilvl w:val="0"/>
          <w:numId w:val="8"/>
        </w:numPr>
        <w:spacing w:before="0" w:line="276" w:lineRule="auto"/>
        <w:ind w:left="1418" w:hanging="284"/>
        <w:contextualSpacing/>
      </w:pPr>
      <w:r>
        <w:t>детализацию "Информация о предоставлении отсрочки уплаты (об осуществлении списания) неустойки";</w:t>
      </w:r>
    </w:p>
    <w:p w:rsidR="007238DA" w:rsidRDefault="007238DA" w:rsidP="00FD5D3C">
      <w:pPr>
        <w:pStyle w:val="a"/>
        <w:numPr>
          <w:ilvl w:val="0"/>
          <w:numId w:val="8"/>
        </w:numPr>
        <w:spacing w:before="0" w:line="276" w:lineRule="auto"/>
        <w:ind w:left="1418" w:hanging="284"/>
        <w:contextualSpacing/>
      </w:pPr>
      <w:r>
        <w:t>детализацию "Информация о взыскании обеспечения исполнения контракта";</w:t>
      </w:r>
    </w:p>
    <w:p w:rsidR="007238DA" w:rsidRDefault="007238DA" w:rsidP="00FD5D3C">
      <w:pPr>
        <w:pStyle w:val="a"/>
        <w:numPr>
          <w:ilvl w:val="0"/>
          <w:numId w:val="8"/>
        </w:numPr>
        <w:spacing w:before="0" w:line="276" w:lineRule="auto"/>
        <w:ind w:left="1418" w:hanging="284"/>
        <w:contextualSpacing/>
      </w:pPr>
      <w:r>
        <w:t>детализацию "Вложения".</w:t>
      </w:r>
    </w:p>
    <w:p w:rsidR="007238DA" w:rsidRDefault="007238DA" w:rsidP="007238DA">
      <w:pPr>
        <w:pStyle w:val="a"/>
        <w:numPr>
          <w:ilvl w:val="0"/>
          <w:numId w:val="0"/>
        </w:numPr>
        <w:spacing w:before="0" w:line="276" w:lineRule="auto"/>
        <w:ind w:left="1418"/>
        <w:contextualSpacing/>
      </w:pPr>
    </w:p>
    <w:p w:rsidR="007238DA" w:rsidRPr="005C0012" w:rsidRDefault="007238DA" w:rsidP="007238DA">
      <w:pPr>
        <w:pStyle w:val="a"/>
        <w:numPr>
          <w:ilvl w:val="0"/>
          <w:numId w:val="0"/>
        </w:numPr>
        <w:spacing w:before="0" w:line="276" w:lineRule="auto"/>
        <w:ind w:left="1418"/>
        <w:contextualSpacing/>
      </w:pPr>
    </w:p>
    <w:p w:rsidR="007238DA" w:rsidRPr="004F7324" w:rsidRDefault="007238DA" w:rsidP="00FD5D3C">
      <w:pPr>
        <w:pStyle w:val="2"/>
        <w:numPr>
          <w:ilvl w:val="1"/>
          <w:numId w:val="9"/>
        </w:numPr>
        <w:ind w:hanging="225"/>
        <w:rPr>
          <w:b/>
        </w:rPr>
      </w:pPr>
      <w:bookmarkStart w:id="15" w:name="_Ref459644158"/>
      <w:bookmarkStart w:id="16" w:name="_Toc478480726"/>
      <w:r w:rsidRPr="004F7324">
        <w:rPr>
          <w:b/>
        </w:rPr>
        <w:t>Заполнение</w:t>
      </w:r>
      <w:bookmarkEnd w:id="15"/>
      <w:r w:rsidR="00EA3C1C" w:rsidRPr="004F7324">
        <w:rPr>
          <w:b/>
        </w:rPr>
        <w:t>заголовка сведений об исполнении контракт</w:t>
      </w:r>
      <w:r w:rsidRPr="004F7324">
        <w:rPr>
          <w:b/>
        </w:rPr>
        <w:t>а</w:t>
      </w:r>
      <w:bookmarkEnd w:id="16"/>
    </w:p>
    <w:p w:rsidR="007238DA" w:rsidRDefault="002F5CAB" w:rsidP="00FD5D3C">
      <w:pPr>
        <w:pStyle w:val="a"/>
        <w:numPr>
          <w:ilvl w:val="2"/>
          <w:numId w:val="9"/>
        </w:numPr>
        <w:spacing w:before="200" w:line="276" w:lineRule="auto"/>
        <w:ind w:left="0" w:firstLine="567"/>
      </w:pPr>
      <w:r w:rsidRPr="002F5CAB">
        <w:t xml:space="preserve"> </w:t>
      </w:r>
      <w:r w:rsidR="00EF5E05">
        <w:t>П</w:t>
      </w:r>
      <w:r w:rsidR="007238DA">
        <w:t>ерейдите</w:t>
      </w:r>
      <w:r w:rsidR="00765892">
        <w:t xml:space="preserve"> на рабочее место "</w:t>
      </w:r>
      <w:r w:rsidR="00765892" w:rsidRPr="001C3836">
        <w:t>Закупки по 44-ФЗ</w:t>
      </w:r>
      <w:r w:rsidR="00765892">
        <w:t>"</w:t>
      </w:r>
      <w:r w:rsidR="00765892" w:rsidRPr="001C3836">
        <w:t xml:space="preserve"> (см.</w:t>
      </w:r>
      <w:r w:rsidRPr="002F5CAB">
        <w:t xml:space="preserve"> </w:t>
      </w:r>
      <w:r w:rsidR="001E7EE4">
        <w:fldChar w:fldCharType="begin"/>
      </w:r>
      <w:r w:rsidR="001E7EE4">
        <w:instrText xml:space="preserve"> REF _Ref460256809 \h  \* MERGEFORMAT </w:instrText>
      </w:r>
      <w:r w:rsidR="001E7EE4">
        <w:fldChar w:fldCharType="separate"/>
      </w:r>
      <w:r w:rsidR="00FD5D3C" w:rsidRPr="00FD5D3C">
        <w:rPr>
          <w:szCs w:val="28"/>
        </w:rPr>
        <w:t>Рисунок 18.1</w:t>
      </w:r>
      <w:r w:rsidR="001E7EE4">
        <w:fldChar w:fldCharType="end"/>
      </w:r>
      <w:r w:rsidR="00765892">
        <w:t>)</w:t>
      </w:r>
      <w:r w:rsidR="00040134">
        <w:t xml:space="preserve"> п</w:t>
      </w:r>
      <w:r w:rsidR="00040134" w:rsidRPr="001C3836">
        <w:t>утем выбора рабочего места слева</w:t>
      </w:r>
      <w:r w:rsidR="00761674">
        <w:t>.</w:t>
      </w:r>
    </w:p>
    <w:p w:rsidR="00040134" w:rsidRPr="004F7324" w:rsidRDefault="002F5CAB" w:rsidP="00FD5D3C">
      <w:pPr>
        <w:pStyle w:val="a"/>
        <w:numPr>
          <w:ilvl w:val="2"/>
          <w:numId w:val="9"/>
        </w:numPr>
        <w:spacing w:line="276" w:lineRule="auto"/>
        <w:ind w:left="0" w:firstLine="567"/>
      </w:pPr>
      <w:r w:rsidRPr="002F5CAB">
        <w:rPr>
          <w:szCs w:val="28"/>
        </w:rPr>
        <w:t xml:space="preserve"> </w:t>
      </w:r>
      <w:r w:rsidR="00040134" w:rsidRPr="004F7324">
        <w:rPr>
          <w:szCs w:val="28"/>
        </w:rPr>
        <w:t>В</w:t>
      </w:r>
      <w:r w:rsidR="00765892" w:rsidRPr="004F7324">
        <w:rPr>
          <w:szCs w:val="28"/>
        </w:rPr>
        <w:t>ыберите вкладку "</w:t>
      </w:r>
      <w:r w:rsidR="000B11A2" w:rsidRPr="004F7324">
        <w:rPr>
          <w:szCs w:val="28"/>
        </w:rPr>
        <w:t>Учет и исполнение обязательств по контрактам и договорам</w:t>
      </w:r>
      <w:r w:rsidR="00765892" w:rsidRPr="004F7324">
        <w:rPr>
          <w:szCs w:val="28"/>
        </w:rPr>
        <w:t>"</w:t>
      </w:r>
      <w:r w:rsidR="00040134" w:rsidRPr="004F7324">
        <w:rPr>
          <w:szCs w:val="28"/>
        </w:rPr>
        <w:t xml:space="preserve"> (см. </w:t>
      </w:r>
      <w:r w:rsidR="001E7EE4">
        <w:fldChar w:fldCharType="begin"/>
      </w:r>
      <w:r w:rsidR="001E7EE4">
        <w:instrText xml:space="preserve"> REF _Ref459802695 \h  \* MERGEFORMAT </w:instrText>
      </w:r>
      <w:r w:rsidR="001E7EE4">
        <w:fldChar w:fldCharType="separate"/>
      </w:r>
      <w:r w:rsidR="00FD5D3C" w:rsidRPr="00FD5D3C">
        <w:rPr>
          <w:szCs w:val="28"/>
        </w:rPr>
        <w:t>Рисунок 18.2</w:t>
      </w:r>
      <w:r w:rsidR="001E7EE4">
        <w:fldChar w:fldCharType="end"/>
      </w:r>
      <w:r w:rsidR="00040134" w:rsidRPr="004F7324">
        <w:rPr>
          <w:szCs w:val="28"/>
        </w:rPr>
        <w:t>)</w:t>
      </w:r>
      <w:r w:rsidR="007238DA" w:rsidRPr="004F7324">
        <w:rPr>
          <w:szCs w:val="28"/>
        </w:rPr>
        <w:t xml:space="preserve">. </w:t>
      </w:r>
    </w:p>
    <w:p w:rsidR="007238DA" w:rsidRPr="004F7324" w:rsidRDefault="002F5CAB" w:rsidP="00FD5D3C">
      <w:pPr>
        <w:pStyle w:val="a"/>
        <w:numPr>
          <w:ilvl w:val="2"/>
          <w:numId w:val="9"/>
        </w:numPr>
        <w:spacing w:line="276" w:lineRule="auto"/>
        <w:ind w:left="0" w:firstLine="567"/>
      </w:pPr>
      <w:r w:rsidRPr="002F5CAB">
        <w:t xml:space="preserve"> </w:t>
      </w:r>
      <w:r w:rsidR="00040134">
        <w:t xml:space="preserve">Перейдите </w:t>
      </w:r>
      <w:r w:rsidR="00040134" w:rsidRPr="004F7324">
        <w:rPr>
          <w:szCs w:val="28"/>
        </w:rPr>
        <w:t>на интерфейс "Сведения об исполнении (прекращении действия) контракта" (см.</w:t>
      </w:r>
      <w:r w:rsidRPr="002F5CAB">
        <w:rPr>
          <w:szCs w:val="28"/>
        </w:rPr>
        <w:t xml:space="preserve"> </w:t>
      </w:r>
      <w:r w:rsidR="001E7EE4">
        <w:fldChar w:fldCharType="begin"/>
      </w:r>
      <w:r w:rsidR="001E7EE4">
        <w:instrText xml:space="preserve"> REF _Ref459802695 \h  \* MERGEFORMAT </w:instrText>
      </w:r>
      <w:r w:rsidR="001E7EE4">
        <w:fldChar w:fldCharType="separate"/>
      </w:r>
      <w:r w:rsidR="00FD5D3C" w:rsidRPr="00FD5D3C">
        <w:rPr>
          <w:szCs w:val="28"/>
        </w:rPr>
        <w:t>Рисунок 18.2</w:t>
      </w:r>
      <w:r w:rsidR="001E7EE4">
        <w:fldChar w:fldCharType="end"/>
      </w:r>
      <w:r w:rsidR="00040134" w:rsidRPr="004F7324">
        <w:rPr>
          <w:szCs w:val="28"/>
        </w:rPr>
        <w:t>).</w:t>
      </w:r>
    </w:p>
    <w:p w:rsidR="004F7324" w:rsidRPr="002F5CAB" w:rsidRDefault="002F5CAB" w:rsidP="002F5CAB">
      <w:pPr>
        <w:pStyle w:val="a"/>
        <w:numPr>
          <w:ilvl w:val="2"/>
          <w:numId w:val="9"/>
        </w:numPr>
        <w:spacing w:line="276" w:lineRule="auto"/>
        <w:ind w:left="0" w:firstLine="567"/>
      </w:pPr>
      <w:r w:rsidRPr="002F5CAB">
        <w:t xml:space="preserve"> </w:t>
      </w:r>
      <w:r w:rsidR="00EF5E05">
        <w:t>С помощью кнопки «Добавить запись» сформируйте новые сведения об исполнении</w:t>
      </w:r>
      <w:r w:rsidR="00D20EAE">
        <w:t>.</w:t>
      </w:r>
    </w:p>
    <w:p w:rsidR="007238DA" w:rsidRDefault="00EC64B1" w:rsidP="00EC64B1">
      <w:pPr>
        <w:pStyle w:val="a"/>
        <w:numPr>
          <w:ilvl w:val="0"/>
          <w:numId w:val="0"/>
        </w:numPr>
        <w:spacing w:line="276" w:lineRule="auto"/>
        <w:ind w:left="567" w:hanging="567"/>
        <w:jc w:val="center"/>
      </w:pPr>
      <w:r>
        <w:rPr>
          <w:noProof/>
        </w:rPr>
        <w:drawing>
          <wp:inline distT="0" distB="0" distL="0" distR="0">
            <wp:extent cx="2497269" cy="1478165"/>
            <wp:effectExtent l="19050" t="0" r="0" b="0"/>
            <wp:docPr id="4" name="Рисунок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srcRect t="56653"/>
                    <a:stretch>
                      <a:fillRect/>
                    </a:stretch>
                  </pic:blipFill>
                  <pic:spPr>
                    <a:xfrm>
                      <a:off x="0" y="0"/>
                      <a:ext cx="2497269" cy="1478165"/>
                    </a:xfrm>
                    <a:prstGeom prst="rect">
                      <a:avLst/>
                    </a:prstGeom>
                  </pic:spPr>
                </pic:pic>
              </a:graphicData>
            </a:graphic>
          </wp:inline>
        </w:drawing>
      </w:r>
    </w:p>
    <w:p w:rsidR="00765892" w:rsidRDefault="00765892" w:rsidP="004F7324">
      <w:pPr>
        <w:pStyle w:val="af"/>
        <w:spacing w:before="200"/>
        <w:contextualSpacing/>
        <w:rPr>
          <w:rFonts w:cs="Times New Roman"/>
          <w:i/>
          <w:sz w:val="24"/>
          <w:szCs w:val="24"/>
        </w:rPr>
      </w:pPr>
      <w:bookmarkStart w:id="17" w:name="_Ref460256809"/>
      <w:r w:rsidRPr="00E13B83">
        <w:rPr>
          <w:rFonts w:cs="Times New Roman"/>
          <w:i/>
          <w:sz w:val="24"/>
          <w:szCs w:val="24"/>
        </w:rPr>
        <w:t xml:space="preserve">Рисунок </w:t>
      </w:r>
      <w:r w:rsidR="004F7324">
        <w:rPr>
          <w:rFonts w:cs="Times New Roman"/>
          <w:i/>
          <w:sz w:val="24"/>
          <w:szCs w:val="24"/>
        </w:rPr>
        <w:t>18</w:t>
      </w:r>
      <w:r w:rsidRPr="00E13B83">
        <w:rPr>
          <w:rFonts w:cs="Times New Roman"/>
          <w:i/>
          <w:sz w:val="24"/>
          <w:szCs w:val="24"/>
        </w:rPr>
        <w:t>.</w:t>
      </w:r>
      <w:r w:rsidR="00990C2A" w:rsidRPr="00E13B83">
        <w:rPr>
          <w:rFonts w:cs="Times New Roman"/>
          <w:b/>
          <w:i/>
          <w:sz w:val="24"/>
          <w:szCs w:val="24"/>
        </w:rPr>
        <w:fldChar w:fldCharType="begin"/>
      </w:r>
      <w:r w:rsidRPr="00E13B83">
        <w:rPr>
          <w:rFonts w:cs="Times New Roman"/>
          <w:i/>
          <w:sz w:val="24"/>
          <w:szCs w:val="24"/>
        </w:rPr>
        <w:instrText xml:space="preserve"> SEQ Рисунок \* ARABIC \s 1 </w:instrText>
      </w:r>
      <w:r w:rsidR="00990C2A" w:rsidRPr="00E13B83">
        <w:rPr>
          <w:rFonts w:cs="Times New Roman"/>
          <w:b/>
          <w:i/>
          <w:sz w:val="24"/>
          <w:szCs w:val="24"/>
        </w:rPr>
        <w:fldChar w:fldCharType="separate"/>
      </w:r>
      <w:r w:rsidR="00DD6A56">
        <w:rPr>
          <w:rFonts w:cs="Times New Roman"/>
          <w:i/>
          <w:noProof/>
          <w:sz w:val="24"/>
          <w:szCs w:val="24"/>
        </w:rPr>
        <w:t>1</w:t>
      </w:r>
      <w:r w:rsidR="00990C2A" w:rsidRPr="00E13B83">
        <w:rPr>
          <w:rFonts w:cs="Times New Roman"/>
          <w:b/>
          <w:i/>
          <w:noProof/>
          <w:sz w:val="24"/>
          <w:szCs w:val="24"/>
        </w:rPr>
        <w:fldChar w:fldCharType="end"/>
      </w:r>
      <w:bookmarkEnd w:id="17"/>
      <w:r w:rsidRPr="00E13B83">
        <w:rPr>
          <w:rFonts w:cs="Times New Roman"/>
          <w:i/>
          <w:sz w:val="24"/>
          <w:szCs w:val="24"/>
        </w:rPr>
        <w:t xml:space="preserve"> – Переход на рабочее место </w:t>
      </w:r>
      <w:r>
        <w:rPr>
          <w:rFonts w:cs="Times New Roman"/>
          <w:i/>
          <w:sz w:val="24"/>
          <w:szCs w:val="24"/>
        </w:rPr>
        <w:t>"</w:t>
      </w:r>
      <w:r w:rsidRPr="00E13B83">
        <w:rPr>
          <w:rFonts w:cs="Times New Roman"/>
          <w:i/>
          <w:sz w:val="24"/>
          <w:szCs w:val="24"/>
        </w:rPr>
        <w:t>Закупки по 44-ФЗ</w:t>
      </w:r>
      <w:r>
        <w:rPr>
          <w:rFonts w:cs="Times New Roman"/>
          <w:i/>
          <w:sz w:val="24"/>
          <w:szCs w:val="24"/>
        </w:rPr>
        <w:t>"</w:t>
      </w:r>
    </w:p>
    <w:p w:rsidR="00765892" w:rsidRDefault="004F7324" w:rsidP="004F7324">
      <w:pPr>
        <w:jc w:val="center"/>
      </w:pPr>
      <w:r>
        <w:rPr>
          <w:noProof/>
          <w:lang w:eastAsia="ru-RU"/>
        </w:rPr>
        <w:lastRenderedPageBreak/>
        <w:drawing>
          <wp:inline distT="0" distB="0" distL="0" distR="0">
            <wp:extent cx="2410799" cy="2429857"/>
            <wp:effectExtent l="19050" t="0" r="8551" b="0"/>
            <wp:docPr id="5" name="Рисунок 4" descr="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png"/>
                    <pic:cNvPicPr/>
                  </pic:nvPicPr>
                  <pic:blipFill>
                    <a:blip r:embed="rId10" cstate="print"/>
                    <a:stretch>
                      <a:fillRect/>
                    </a:stretch>
                  </pic:blipFill>
                  <pic:spPr>
                    <a:xfrm>
                      <a:off x="0" y="0"/>
                      <a:ext cx="2410799" cy="2429857"/>
                    </a:xfrm>
                    <a:prstGeom prst="rect">
                      <a:avLst/>
                    </a:prstGeom>
                  </pic:spPr>
                </pic:pic>
              </a:graphicData>
            </a:graphic>
          </wp:inline>
        </w:drawing>
      </w:r>
    </w:p>
    <w:p w:rsidR="00D20EAE" w:rsidRPr="004F7324" w:rsidRDefault="00765892" w:rsidP="004F7324">
      <w:pPr>
        <w:contextualSpacing/>
        <w:jc w:val="center"/>
      </w:pPr>
      <w:bookmarkStart w:id="18" w:name="_Ref459802695"/>
      <w:r w:rsidRPr="00E13B83">
        <w:rPr>
          <w:rFonts w:cs="Times New Roman"/>
          <w:i/>
          <w:sz w:val="24"/>
          <w:szCs w:val="24"/>
        </w:rPr>
        <w:t xml:space="preserve">Рисунок </w:t>
      </w:r>
      <w:r>
        <w:rPr>
          <w:rFonts w:cs="Times New Roman"/>
          <w:i/>
          <w:sz w:val="24"/>
          <w:szCs w:val="24"/>
        </w:rPr>
        <w:t>1</w:t>
      </w:r>
      <w:r w:rsidR="004F7324">
        <w:rPr>
          <w:rFonts w:cs="Times New Roman"/>
          <w:i/>
          <w:sz w:val="24"/>
          <w:szCs w:val="24"/>
        </w:rPr>
        <w:t>8</w:t>
      </w:r>
      <w:r w:rsidRPr="00E13B83">
        <w:rPr>
          <w:rFonts w:cs="Times New Roman"/>
          <w:i/>
          <w:sz w:val="24"/>
          <w:szCs w:val="24"/>
        </w:rPr>
        <w:t>.</w:t>
      </w:r>
      <w:r w:rsidR="00990C2A" w:rsidRPr="00E13B83">
        <w:rPr>
          <w:rFonts w:cs="Times New Roman"/>
          <w:b/>
          <w:i/>
          <w:sz w:val="24"/>
          <w:szCs w:val="24"/>
        </w:rPr>
        <w:fldChar w:fldCharType="begin"/>
      </w:r>
      <w:r w:rsidRPr="00E13B83">
        <w:rPr>
          <w:rFonts w:cs="Times New Roman"/>
          <w:i/>
          <w:sz w:val="24"/>
          <w:szCs w:val="24"/>
        </w:rPr>
        <w:instrText xml:space="preserve"> SEQ Рисунок \* ARABIC \s 1 </w:instrText>
      </w:r>
      <w:r w:rsidR="00990C2A" w:rsidRPr="00E13B83">
        <w:rPr>
          <w:rFonts w:cs="Times New Roman"/>
          <w:b/>
          <w:i/>
          <w:sz w:val="24"/>
          <w:szCs w:val="24"/>
        </w:rPr>
        <w:fldChar w:fldCharType="separate"/>
      </w:r>
      <w:r w:rsidR="00DD6A56">
        <w:rPr>
          <w:rFonts w:cs="Times New Roman"/>
          <w:i/>
          <w:noProof/>
          <w:sz w:val="24"/>
          <w:szCs w:val="24"/>
        </w:rPr>
        <w:t>2</w:t>
      </w:r>
      <w:r w:rsidR="00990C2A" w:rsidRPr="00E13B83">
        <w:rPr>
          <w:rFonts w:cs="Times New Roman"/>
          <w:b/>
          <w:i/>
          <w:noProof/>
          <w:sz w:val="24"/>
          <w:szCs w:val="24"/>
        </w:rPr>
        <w:fldChar w:fldCharType="end"/>
      </w:r>
      <w:bookmarkEnd w:id="18"/>
      <w:r w:rsidRPr="00E13B83">
        <w:rPr>
          <w:rFonts w:cs="Times New Roman"/>
          <w:i/>
          <w:sz w:val="24"/>
          <w:szCs w:val="24"/>
        </w:rPr>
        <w:t xml:space="preserve"> – Переход на </w:t>
      </w:r>
      <w:r>
        <w:rPr>
          <w:rFonts w:cs="Times New Roman"/>
          <w:i/>
          <w:sz w:val="24"/>
          <w:szCs w:val="24"/>
        </w:rPr>
        <w:t>интерфейс "</w:t>
      </w:r>
      <w:r w:rsidR="00DF23D6">
        <w:rPr>
          <w:rFonts w:cs="Times New Roman"/>
          <w:i/>
          <w:sz w:val="24"/>
          <w:szCs w:val="24"/>
        </w:rPr>
        <w:t>Сведения о контракте (его  изменении)</w:t>
      </w:r>
      <w:r>
        <w:rPr>
          <w:rFonts w:cs="Times New Roman"/>
          <w:i/>
          <w:sz w:val="24"/>
          <w:szCs w:val="24"/>
        </w:rPr>
        <w:t>"</w:t>
      </w:r>
    </w:p>
    <w:p w:rsidR="004F7324" w:rsidRPr="004F7324" w:rsidRDefault="004F7324" w:rsidP="00FD5D3C">
      <w:pPr>
        <w:pStyle w:val="a"/>
        <w:numPr>
          <w:ilvl w:val="2"/>
          <w:numId w:val="10"/>
        </w:numPr>
        <w:ind w:hanging="657"/>
        <w:rPr>
          <w:i/>
          <w:sz w:val="24"/>
        </w:rPr>
      </w:pPr>
      <w:r>
        <w:t xml:space="preserve"> В открывшейся форме доступны следующие поля:</w:t>
      </w:r>
    </w:p>
    <w:bookmarkEnd w:id="3"/>
    <w:bookmarkEnd w:id="4"/>
    <w:bookmarkEnd w:id="5"/>
    <w:bookmarkEnd w:id="6"/>
    <w:bookmarkEnd w:id="7"/>
    <w:bookmarkEnd w:id="13"/>
    <w:p w:rsidR="000F0E20" w:rsidRPr="004F7324" w:rsidRDefault="00522A81" w:rsidP="00FD5D3C">
      <w:pPr>
        <w:pStyle w:val="a"/>
        <w:numPr>
          <w:ilvl w:val="0"/>
          <w:numId w:val="6"/>
        </w:numPr>
        <w:spacing w:line="276" w:lineRule="auto"/>
        <w:ind w:left="851" w:hanging="284"/>
        <w:rPr>
          <w:b/>
        </w:rPr>
      </w:pPr>
      <w:r>
        <w:t>Для поля</w:t>
      </w:r>
      <w:r w:rsidR="000F0E20">
        <w:t xml:space="preserve"> "</w:t>
      </w:r>
      <w:r w:rsidR="00864F84">
        <w:t>Дата заполнения</w:t>
      </w:r>
      <w:r>
        <w:t xml:space="preserve"> сведений</w:t>
      </w:r>
      <w:r w:rsidR="000F0E20">
        <w:t>"</w:t>
      </w:r>
      <w:r>
        <w:t xml:space="preserve"> предусмотрено </w:t>
      </w:r>
      <w:proofErr w:type="spellStart"/>
      <w:r>
        <w:t>автозаполнение</w:t>
      </w:r>
      <w:proofErr w:type="spellEnd"/>
      <w:r>
        <w:t xml:space="preserve"> текущей датой при переходе из состояния "Редактируется". Поле</w:t>
      </w:r>
      <w:r w:rsidR="000F0E20">
        <w:t xml:space="preserve"> закрыто для редактирования.</w:t>
      </w:r>
    </w:p>
    <w:p w:rsidR="000F0E20" w:rsidRPr="004F7324" w:rsidRDefault="00864F84" w:rsidP="00FD5D3C">
      <w:pPr>
        <w:pStyle w:val="a"/>
        <w:numPr>
          <w:ilvl w:val="0"/>
          <w:numId w:val="6"/>
        </w:numPr>
        <w:spacing w:line="276" w:lineRule="auto"/>
        <w:ind w:left="851" w:hanging="284"/>
        <w:rPr>
          <w:b/>
        </w:rPr>
      </w:pPr>
      <w:r>
        <w:t>Для поля</w:t>
      </w:r>
      <w:r w:rsidR="000F0E20">
        <w:t xml:space="preserve"> "</w:t>
      </w:r>
      <w:r w:rsidR="00D2150D">
        <w:t>Контракт</w:t>
      </w:r>
      <w:r w:rsidR="000F0E20">
        <w:t xml:space="preserve">" </w:t>
      </w:r>
      <w:r>
        <w:t>предусмотрен выбор из интерфейса "Сведения о контракте (его изменении)". Отображается поле "№ контракта".</w:t>
      </w:r>
    </w:p>
    <w:p w:rsidR="00864F84" w:rsidRPr="004F7324" w:rsidRDefault="00761674" w:rsidP="00FD5D3C">
      <w:pPr>
        <w:pStyle w:val="a"/>
        <w:numPr>
          <w:ilvl w:val="0"/>
          <w:numId w:val="6"/>
        </w:numPr>
        <w:spacing w:line="276" w:lineRule="auto"/>
        <w:ind w:left="851" w:hanging="284"/>
        <w:rPr>
          <w:b/>
        </w:rPr>
      </w:pPr>
      <w:r>
        <w:t>Для поля "</w:t>
      </w:r>
      <w:r w:rsidR="00864F84" w:rsidRPr="00864F84">
        <w:t>№</w:t>
      </w:r>
      <w:r>
        <w:t>"</w:t>
      </w:r>
      <w:r w:rsidR="00864F84">
        <w:t xml:space="preserve"> предусмотрен выбор из интерфейса "Сведения о контракте (его изменении)". Отображается поле "№ контракта".</w:t>
      </w:r>
    </w:p>
    <w:p w:rsidR="00D2150D" w:rsidRPr="004F7324" w:rsidRDefault="00864F84" w:rsidP="00FD5D3C">
      <w:pPr>
        <w:pStyle w:val="a"/>
        <w:numPr>
          <w:ilvl w:val="0"/>
          <w:numId w:val="6"/>
        </w:numPr>
        <w:spacing w:line="276" w:lineRule="auto"/>
        <w:ind w:left="851" w:hanging="284"/>
        <w:rPr>
          <w:b/>
        </w:rPr>
      </w:pPr>
      <w:r>
        <w:t>Поле "Дата заключения</w:t>
      </w:r>
      <w:r w:rsidR="00D2150D">
        <w:t xml:space="preserve">" </w:t>
      </w:r>
      <w:r>
        <w:t xml:space="preserve"> закрыто для редактирования. Отображается значение поля "Дата заключения контракта" интерфейса "Сведения о контракте (его изменении)".</w:t>
      </w:r>
    </w:p>
    <w:p w:rsidR="00864F84" w:rsidRPr="004F7324" w:rsidRDefault="00864F84" w:rsidP="00FD5D3C">
      <w:pPr>
        <w:pStyle w:val="a"/>
        <w:numPr>
          <w:ilvl w:val="0"/>
          <w:numId w:val="6"/>
        </w:numPr>
        <w:spacing w:line="276" w:lineRule="auto"/>
        <w:ind w:left="851" w:hanging="284"/>
        <w:rPr>
          <w:b/>
        </w:rPr>
      </w:pPr>
      <w:r>
        <w:t xml:space="preserve">Поле </w:t>
      </w:r>
      <w:r w:rsidR="00761674">
        <w:t>"</w:t>
      </w:r>
      <w:r>
        <w:t>№ реестровой записи</w:t>
      </w:r>
      <w:r w:rsidR="00761674">
        <w:t>"</w:t>
      </w:r>
      <w:r>
        <w:t xml:space="preserve"> закрыто для редактирования. Отображается значение поля "№ реестровой записи" интерфейса "Сведения о контракте (его изменении)".</w:t>
      </w:r>
    </w:p>
    <w:p w:rsidR="00864F84" w:rsidRPr="004F7324" w:rsidRDefault="00864F84" w:rsidP="00FD5D3C">
      <w:pPr>
        <w:pStyle w:val="a"/>
        <w:numPr>
          <w:ilvl w:val="0"/>
          <w:numId w:val="6"/>
        </w:numPr>
        <w:spacing w:line="276" w:lineRule="auto"/>
        <w:ind w:left="851" w:hanging="284"/>
        <w:rPr>
          <w:b/>
        </w:rPr>
      </w:pPr>
      <w:r>
        <w:t>Поле «Цена контракта» закрыто для редактирования. Отображается значение поля "Цена контракта" интерфейса "Сведения о контракте (его изменении)".</w:t>
      </w:r>
    </w:p>
    <w:p w:rsidR="00D2150D" w:rsidRPr="004F7324" w:rsidRDefault="00D2150D" w:rsidP="00FD5D3C">
      <w:pPr>
        <w:pStyle w:val="a"/>
        <w:numPr>
          <w:ilvl w:val="0"/>
          <w:numId w:val="6"/>
        </w:numPr>
        <w:spacing w:line="276" w:lineRule="auto"/>
        <w:ind w:left="851" w:hanging="284"/>
        <w:rPr>
          <w:b/>
        </w:rPr>
      </w:pPr>
      <w:r>
        <w:t xml:space="preserve">Для поля "Заказчик" предусмотрено </w:t>
      </w:r>
      <w:proofErr w:type="spellStart"/>
      <w:r w:rsidR="00864F84">
        <w:t>автозаполнение</w:t>
      </w:r>
      <w:proofErr w:type="spellEnd"/>
      <w:r w:rsidR="00864F84">
        <w:t>. Отображается значение поля "Заказчик" интерфейса "Сведения о контракте (его изменении)". Поле закрыто для редактирования.</w:t>
      </w:r>
    </w:p>
    <w:p w:rsidR="00D2150D" w:rsidRPr="004F7324" w:rsidRDefault="00D2150D" w:rsidP="00FD5D3C">
      <w:pPr>
        <w:pStyle w:val="a"/>
        <w:numPr>
          <w:ilvl w:val="0"/>
          <w:numId w:val="6"/>
        </w:numPr>
        <w:spacing w:line="276" w:lineRule="auto"/>
        <w:ind w:left="851" w:hanging="284"/>
        <w:rPr>
          <w:b/>
        </w:rPr>
      </w:pPr>
      <w:r>
        <w:t>Поле "</w:t>
      </w:r>
      <w:r w:rsidR="00864F84">
        <w:t>Н</w:t>
      </w:r>
      <w:r>
        <w:t xml:space="preserve">аименование" закрыто для редактирования. </w:t>
      </w:r>
      <w:r w:rsidR="00864F84">
        <w:t>Отображается значение поля "Заказчик / Наименование" интерфейса "Сведения о контракте (его изменении)".</w:t>
      </w:r>
    </w:p>
    <w:p w:rsidR="00864F84" w:rsidRPr="004F7324" w:rsidRDefault="00864F84" w:rsidP="00FD5D3C">
      <w:pPr>
        <w:pStyle w:val="a"/>
        <w:numPr>
          <w:ilvl w:val="0"/>
          <w:numId w:val="6"/>
        </w:numPr>
        <w:spacing w:line="276" w:lineRule="auto"/>
        <w:ind w:left="851" w:hanging="284"/>
        <w:rPr>
          <w:b/>
        </w:rPr>
      </w:pPr>
      <w:r>
        <w:lastRenderedPageBreak/>
        <w:t xml:space="preserve">Поле </w:t>
      </w:r>
      <w:r w:rsidR="00761674">
        <w:t>"</w:t>
      </w:r>
      <w:r>
        <w:t>Контактное лицо</w:t>
      </w:r>
      <w:r w:rsidR="00761674">
        <w:t>"</w:t>
      </w:r>
      <w:r>
        <w:t xml:space="preserve"> закрыто для редактирования. </w:t>
      </w:r>
      <w:proofErr w:type="gramStart"/>
      <w:r>
        <w:t xml:space="preserve">Отображается значение поля "ФИО контактного лица " интерфейса "Юридические лица" записи, которая выбрана в поле "Заказчик" интерфейса "Сведения о контракте (его изменении)". </w:t>
      </w:r>
      <w:proofErr w:type="gramEnd"/>
    </w:p>
    <w:p w:rsidR="00864F84" w:rsidRPr="004F7324" w:rsidRDefault="00D2150D" w:rsidP="00FD5D3C">
      <w:pPr>
        <w:pStyle w:val="a"/>
        <w:numPr>
          <w:ilvl w:val="0"/>
          <w:numId w:val="6"/>
        </w:numPr>
        <w:spacing w:line="276" w:lineRule="auto"/>
        <w:ind w:left="851" w:hanging="284"/>
        <w:rPr>
          <w:b/>
        </w:rPr>
      </w:pPr>
      <w:r>
        <w:t xml:space="preserve">Поле "ИНН" закрыто для редактирования. </w:t>
      </w:r>
      <w:r w:rsidR="00864F84">
        <w:t>Отображается значение поля "Заказчик / ИНН" интерфейса "Сведения о контракте (его изменении)".</w:t>
      </w:r>
    </w:p>
    <w:p w:rsidR="00864F84" w:rsidRPr="004F7324" w:rsidRDefault="00D2150D" w:rsidP="00FD5D3C">
      <w:pPr>
        <w:pStyle w:val="a"/>
        <w:numPr>
          <w:ilvl w:val="0"/>
          <w:numId w:val="6"/>
        </w:numPr>
        <w:spacing w:line="276" w:lineRule="auto"/>
        <w:ind w:left="851" w:hanging="284"/>
        <w:rPr>
          <w:b/>
        </w:rPr>
      </w:pPr>
      <w:r>
        <w:t xml:space="preserve">Поле "КПП" закрыто для редактирования. </w:t>
      </w:r>
      <w:r w:rsidR="00864F84">
        <w:t>Отображается значение поля "Заказчик / КПП" интерфейса "Сведения о контракте (его изменении)".</w:t>
      </w:r>
    </w:p>
    <w:p w:rsidR="00D2150D" w:rsidRPr="004F7324" w:rsidRDefault="00EF5E05" w:rsidP="00FD5D3C">
      <w:pPr>
        <w:pStyle w:val="a"/>
        <w:numPr>
          <w:ilvl w:val="0"/>
          <w:numId w:val="6"/>
        </w:numPr>
        <w:spacing w:line="276" w:lineRule="auto"/>
        <w:ind w:left="851" w:hanging="284"/>
        <w:rPr>
          <w:b/>
        </w:rPr>
      </w:pPr>
      <w:r>
        <w:t>Поля группы</w:t>
      </w:r>
      <w:proofErr w:type="gramStart"/>
      <w:r w:rsidR="00CD06BF" w:rsidRPr="00EF5E05">
        <w:t>"</w:t>
      </w:r>
      <w:r w:rsidR="00864F84" w:rsidRPr="004F7324">
        <w:rPr>
          <w:rStyle w:val="aff"/>
          <w:b w:val="0"/>
        </w:rPr>
        <w:t>С</w:t>
      </w:r>
      <w:proofErr w:type="gramEnd"/>
      <w:r w:rsidR="00864F84" w:rsidRPr="004F7324">
        <w:rPr>
          <w:rStyle w:val="aff"/>
          <w:b w:val="0"/>
        </w:rPr>
        <w:t>лучаи расторжения контракта</w:t>
      </w:r>
      <w:r w:rsidR="00CD06BF" w:rsidRPr="00EF5E05">
        <w:t>"</w:t>
      </w:r>
      <w:r>
        <w:t>не подлежат заполнению для сведений об исполнении</w:t>
      </w:r>
      <w:r w:rsidR="00CD06BF">
        <w:t>.</w:t>
      </w:r>
    </w:p>
    <w:p w:rsidR="00E6357A" w:rsidRPr="004F7324" w:rsidRDefault="00E6357A" w:rsidP="00FD5D3C">
      <w:pPr>
        <w:pStyle w:val="a"/>
        <w:numPr>
          <w:ilvl w:val="0"/>
          <w:numId w:val="6"/>
        </w:numPr>
        <w:spacing w:line="276" w:lineRule="auto"/>
        <w:ind w:left="851" w:hanging="284"/>
        <w:rPr>
          <w:b/>
        </w:rPr>
      </w:pPr>
      <w:r>
        <w:t xml:space="preserve">Для поля «Исполнитель» предусмотрено </w:t>
      </w:r>
      <w:proofErr w:type="spellStart"/>
      <w:r>
        <w:t>автозаполнение</w:t>
      </w:r>
      <w:proofErr w:type="spellEnd"/>
      <w:r>
        <w:t xml:space="preserve"> текущим пользователем. </w:t>
      </w:r>
      <w:proofErr w:type="gramStart"/>
      <w:r>
        <w:t>Возможно</w:t>
      </w:r>
      <w:proofErr w:type="gramEnd"/>
      <w:r>
        <w:t xml:space="preserve"> изменить исполнителя с помощью операции </w:t>
      </w:r>
      <w:r w:rsidR="00761674">
        <w:t>"</w:t>
      </w:r>
      <w:r>
        <w:t>Назначить исполнителя</w:t>
      </w:r>
      <w:r w:rsidR="00761674">
        <w:t>"</w:t>
      </w:r>
      <w:r>
        <w:t>.</w:t>
      </w:r>
    </w:p>
    <w:p w:rsidR="00E6357A" w:rsidRPr="004F7324" w:rsidRDefault="00E6357A" w:rsidP="00FD5D3C">
      <w:pPr>
        <w:pStyle w:val="a"/>
        <w:numPr>
          <w:ilvl w:val="0"/>
          <w:numId w:val="6"/>
        </w:numPr>
        <w:spacing w:line="276" w:lineRule="auto"/>
        <w:ind w:left="851" w:hanging="284"/>
        <w:rPr>
          <w:b/>
        </w:rPr>
      </w:pPr>
      <w:r>
        <w:t xml:space="preserve">Поле </w:t>
      </w:r>
      <w:r w:rsidR="00761674">
        <w:t>"</w:t>
      </w:r>
      <w:r>
        <w:t>Примечание</w:t>
      </w:r>
      <w:r w:rsidR="00761674">
        <w:t>"</w:t>
      </w:r>
      <w:r>
        <w:t xml:space="preserve"> заполняется вручную с клавиатуры.</w:t>
      </w:r>
    </w:p>
    <w:p w:rsidR="00064EF4" w:rsidRPr="00064EF4" w:rsidRDefault="00064EF4" w:rsidP="00064EF4">
      <w:pPr>
        <w:spacing w:line="276" w:lineRule="auto"/>
        <w:contextualSpacing/>
        <w:rPr>
          <w:szCs w:val="28"/>
        </w:rPr>
      </w:pPr>
    </w:p>
    <w:p w:rsidR="000F0E20" w:rsidRPr="00754370" w:rsidRDefault="002F5CAB" w:rsidP="00FD5D3C">
      <w:pPr>
        <w:pStyle w:val="a"/>
        <w:numPr>
          <w:ilvl w:val="2"/>
          <w:numId w:val="10"/>
        </w:numPr>
        <w:spacing w:before="0" w:line="276" w:lineRule="auto"/>
        <w:ind w:left="0" w:firstLine="567"/>
        <w:contextualSpacing/>
        <w:rPr>
          <w:szCs w:val="28"/>
        </w:rPr>
      </w:pPr>
      <w:r w:rsidRPr="002F5CAB">
        <w:rPr>
          <w:szCs w:val="28"/>
        </w:rPr>
        <w:t xml:space="preserve"> </w:t>
      </w:r>
      <w:r w:rsidR="000F0E20" w:rsidRPr="007C624C">
        <w:rPr>
          <w:szCs w:val="28"/>
        </w:rPr>
        <w:t xml:space="preserve">После заполнения всех требуемых полей </w:t>
      </w:r>
      <w:r w:rsidR="00A167CA">
        <w:rPr>
          <w:szCs w:val="28"/>
        </w:rPr>
        <w:t>нажмите кнопку "Сохранить"</w:t>
      </w:r>
      <w:r w:rsidR="00754370">
        <w:rPr>
          <w:szCs w:val="28"/>
        </w:rPr>
        <w:t>.</w:t>
      </w:r>
    </w:p>
    <w:p w:rsidR="002C6B14" w:rsidRPr="005B1F32" w:rsidRDefault="002F5CAB" w:rsidP="009E1E26">
      <w:pPr>
        <w:pStyle w:val="2"/>
        <w:numPr>
          <w:ilvl w:val="1"/>
          <w:numId w:val="10"/>
        </w:numPr>
        <w:spacing w:before="1200" w:line="276" w:lineRule="auto"/>
        <w:ind w:left="1134" w:hanging="567"/>
        <w:rPr>
          <w:b/>
          <w:szCs w:val="28"/>
        </w:rPr>
      </w:pPr>
      <w:bookmarkStart w:id="19" w:name="_Ref458756982"/>
      <w:r w:rsidRPr="002F5CAB">
        <w:rPr>
          <w:b/>
        </w:rPr>
        <w:t xml:space="preserve"> </w:t>
      </w:r>
      <w:bookmarkStart w:id="20" w:name="_Toc478480727"/>
      <w:bookmarkEnd w:id="19"/>
      <w:r w:rsidR="009E1E26">
        <w:rPr>
          <w:b/>
        </w:rPr>
        <w:t>З</w:t>
      </w:r>
      <w:r w:rsidR="002C6B14" w:rsidRPr="005B1F32">
        <w:rPr>
          <w:b/>
        </w:rPr>
        <w:t>аполнения детализации "Учет исполнения обязательств"</w:t>
      </w:r>
      <w:bookmarkEnd w:id="20"/>
      <w:r w:rsidR="002C6B14" w:rsidRPr="005B1F32">
        <w:rPr>
          <w:b/>
        </w:rPr>
        <w:t xml:space="preserve"> </w:t>
      </w:r>
    </w:p>
    <w:p w:rsidR="005904AC" w:rsidRDefault="002F5CAB" w:rsidP="00DD6A56">
      <w:pPr>
        <w:pStyle w:val="a"/>
        <w:numPr>
          <w:ilvl w:val="2"/>
          <w:numId w:val="11"/>
        </w:numPr>
        <w:spacing w:line="276" w:lineRule="auto"/>
        <w:ind w:left="0" w:firstLine="567"/>
        <w:rPr>
          <w:szCs w:val="28"/>
        </w:rPr>
      </w:pPr>
      <w:r w:rsidRPr="002F5CAB">
        <w:t xml:space="preserve"> </w:t>
      </w:r>
      <w:r w:rsidR="005904AC" w:rsidRPr="00475B42">
        <w:t xml:space="preserve">Информация об исполнении и оплате контрактов, финансирование по которым осуществляется за счет бюджетных данных, автоматически передается </w:t>
      </w:r>
      <w:proofErr w:type="gramStart"/>
      <w:r w:rsidR="005904AC" w:rsidRPr="00475B42">
        <w:t>из</w:t>
      </w:r>
      <w:proofErr w:type="gramEnd"/>
      <w:r w:rsidRPr="002F5CAB">
        <w:t xml:space="preserve"> </w:t>
      </w:r>
      <w:proofErr w:type="gramStart"/>
      <w:r w:rsidR="005904AC" w:rsidRPr="00475B42">
        <w:t>АС</w:t>
      </w:r>
      <w:proofErr w:type="gramEnd"/>
      <w:r w:rsidR="005904AC">
        <w:t xml:space="preserve"> "</w:t>
      </w:r>
      <w:r w:rsidR="005904AC" w:rsidRPr="00475B42">
        <w:t>Бюджет</w:t>
      </w:r>
      <w:r w:rsidR="005904AC">
        <w:t>"</w:t>
      </w:r>
      <w:r w:rsidR="005904AC" w:rsidRPr="00475B42">
        <w:t xml:space="preserve"> в </w:t>
      </w:r>
      <w:r w:rsidR="005B1F32">
        <w:t>Систему закупок</w:t>
      </w:r>
      <w:r w:rsidR="005904AC">
        <w:t>.</w:t>
      </w:r>
    </w:p>
    <w:p w:rsidR="00AC4503" w:rsidRPr="005B1F32" w:rsidRDefault="002F5CAB" w:rsidP="005B1F32">
      <w:pPr>
        <w:pStyle w:val="a"/>
        <w:numPr>
          <w:ilvl w:val="2"/>
          <w:numId w:val="11"/>
        </w:numPr>
        <w:spacing w:line="276" w:lineRule="auto"/>
        <w:ind w:left="0" w:firstLine="567"/>
        <w:rPr>
          <w:szCs w:val="28"/>
        </w:rPr>
      </w:pPr>
      <w:r w:rsidRPr="002F5CAB">
        <w:rPr>
          <w:szCs w:val="28"/>
        </w:rPr>
        <w:t xml:space="preserve"> </w:t>
      </w:r>
      <w:r w:rsidR="005B1F32">
        <w:rPr>
          <w:szCs w:val="28"/>
        </w:rPr>
        <w:t xml:space="preserve">Импорт данных </w:t>
      </w:r>
      <w:proofErr w:type="gramStart"/>
      <w:r w:rsidR="005B1F32">
        <w:rPr>
          <w:szCs w:val="28"/>
        </w:rPr>
        <w:t>из</w:t>
      </w:r>
      <w:proofErr w:type="gramEnd"/>
      <w:r w:rsidRPr="002F5CAB">
        <w:rPr>
          <w:szCs w:val="28"/>
        </w:rPr>
        <w:t xml:space="preserve"> </w:t>
      </w:r>
      <w:proofErr w:type="gramStart"/>
      <w:r w:rsidR="005B1F32">
        <w:rPr>
          <w:szCs w:val="28"/>
        </w:rPr>
        <w:t>АС</w:t>
      </w:r>
      <w:proofErr w:type="gramEnd"/>
      <w:r w:rsidR="005B1F32">
        <w:rPr>
          <w:szCs w:val="28"/>
        </w:rPr>
        <w:t xml:space="preserve"> «Бюджет» выполняется автоматически. </w:t>
      </w:r>
      <w:r w:rsidR="005B1F32">
        <w:t xml:space="preserve">Платежные поручения и документы исполнения загружаются на интерфейс «Документы об исполнении и оплате», а также в детализацию «Учет исполнения обязательств» соответствующих сведений об исполнении. Если для сведений о контракте, на основании которого сформировано </w:t>
      </w:r>
      <w:proofErr w:type="gramStart"/>
      <w:r w:rsidR="005B1F32">
        <w:t>платежное</w:t>
      </w:r>
      <w:proofErr w:type="gramEnd"/>
      <w:r w:rsidR="005B1F32">
        <w:t xml:space="preserve"> поручение или документ исполнения, отсутствуют сведения об исполнении в состоянии «Редактируется», то формируется новая запись сведений об исполнении и для нее производится заполнение детализации «Учет исполнения обязательств по контрактам».</w:t>
      </w:r>
    </w:p>
    <w:p w:rsidR="000F0E20" w:rsidRPr="009E1E26" w:rsidRDefault="002F5CAB" w:rsidP="00FD5D3C">
      <w:pPr>
        <w:pStyle w:val="a"/>
        <w:numPr>
          <w:ilvl w:val="1"/>
          <w:numId w:val="11"/>
        </w:numPr>
        <w:spacing w:before="1200" w:line="276" w:lineRule="auto"/>
        <w:ind w:left="788" w:hanging="221"/>
        <w:rPr>
          <w:b/>
        </w:rPr>
      </w:pPr>
      <w:r w:rsidRPr="009E1E26">
        <w:rPr>
          <w:rFonts w:eastAsiaTheme="majorEastAsia"/>
          <w:b/>
        </w:rPr>
        <w:lastRenderedPageBreak/>
        <w:t xml:space="preserve"> </w:t>
      </w:r>
      <w:bookmarkStart w:id="21" w:name="_Ref459219030"/>
      <w:r w:rsidRPr="009E1E26">
        <w:rPr>
          <w:b/>
        </w:rPr>
        <w:t xml:space="preserve"> </w:t>
      </w:r>
      <w:r w:rsidR="000F0E20" w:rsidRPr="009E1E26">
        <w:rPr>
          <w:b/>
        </w:rPr>
        <w:t>Заполнение детализации "</w:t>
      </w:r>
      <w:r w:rsidR="005A0AFA" w:rsidRPr="009E1E26">
        <w:rPr>
          <w:b/>
        </w:rPr>
        <w:t>Информация о неустойках</w:t>
      </w:r>
      <w:r w:rsidR="000F0E20" w:rsidRPr="009E1E26">
        <w:rPr>
          <w:b/>
        </w:rPr>
        <w:t>"</w:t>
      </w:r>
      <w:bookmarkEnd w:id="21"/>
    </w:p>
    <w:p w:rsidR="00242C36" w:rsidRDefault="002F5CAB" w:rsidP="00FD5D3C">
      <w:pPr>
        <w:pStyle w:val="a"/>
        <w:numPr>
          <w:ilvl w:val="2"/>
          <w:numId w:val="11"/>
        </w:numPr>
        <w:spacing w:line="276" w:lineRule="auto"/>
        <w:ind w:left="0" w:firstLine="567"/>
        <w:rPr>
          <w:szCs w:val="28"/>
        </w:rPr>
      </w:pPr>
      <w:r>
        <w:rPr>
          <w:szCs w:val="28"/>
        </w:rPr>
        <w:t xml:space="preserve"> </w:t>
      </w:r>
      <w:r w:rsidR="00E55EB7">
        <w:rPr>
          <w:szCs w:val="28"/>
        </w:rPr>
        <w:t xml:space="preserve">Для отражения информации о неустойках используйте детализацию "Информация о неустойках". </w:t>
      </w:r>
    </w:p>
    <w:p w:rsidR="00877555" w:rsidRDefault="00242C36" w:rsidP="00FD5D3C">
      <w:pPr>
        <w:pStyle w:val="a"/>
        <w:numPr>
          <w:ilvl w:val="2"/>
          <w:numId w:val="11"/>
        </w:numPr>
        <w:spacing w:line="276" w:lineRule="auto"/>
        <w:ind w:left="0" w:firstLine="567"/>
        <w:rPr>
          <w:szCs w:val="28"/>
        </w:rPr>
      </w:pPr>
      <w:r>
        <w:rPr>
          <w:szCs w:val="28"/>
        </w:rPr>
        <w:t xml:space="preserve"> В случае первого, второго варианта заполнения детализации "Учет исполнения обязательств" д</w:t>
      </w:r>
      <w:r w:rsidR="00877555">
        <w:rPr>
          <w:szCs w:val="28"/>
        </w:rPr>
        <w:t xml:space="preserve">етализация </w:t>
      </w:r>
      <w:r w:rsidR="00E55EB7">
        <w:rPr>
          <w:szCs w:val="28"/>
        </w:rPr>
        <w:t xml:space="preserve">заполняется автоматически путем переноса данных из документов исполнения, платежных поручений </w:t>
      </w:r>
      <w:proofErr w:type="gramStart"/>
      <w:r w:rsidR="00E55EB7">
        <w:rPr>
          <w:szCs w:val="28"/>
        </w:rPr>
        <w:t>из</w:t>
      </w:r>
      <w:proofErr w:type="gramEnd"/>
      <w:r w:rsidR="002F5CAB">
        <w:rPr>
          <w:szCs w:val="28"/>
        </w:rPr>
        <w:t xml:space="preserve"> </w:t>
      </w:r>
      <w:proofErr w:type="gramStart"/>
      <w:r w:rsidR="00E55EB7">
        <w:rPr>
          <w:szCs w:val="28"/>
        </w:rPr>
        <w:t>АС</w:t>
      </w:r>
      <w:proofErr w:type="gramEnd"/>
      <w:r w:rsidR="00E55EB7">
        <w:rPr>
          <w:szCs w:val="28"/>
        </w:rPr>
        <w:t xml:space="preserve"> "Бюджет". </w:t>
      </w:r>
    </w:p>
    <w:p w:rsidR="00242C36" w:rsidRDefault="00242C36" w:rsidP="00FD5D3C">
      <w:pPr>
        <w:pStyle w:val="a"/>
        <w:numPr>
          <w:ilvl w:val="2"/>
          <w:numId w:val="11"/>
        </w:numPr>
        <w:spacing w:line="276" w:lineRule="auto"/>
        <w:ind w:left="0" w:firstLine="567"/>
        <w:rPr>
          <w:szCs w:val="28"/>
        </w:rPr>
      </w:pPr>
      <w:r>
        <w:rPr>
          <w:szCs w:val="28"/>
        </w:rPr>
        <w:t xml:space="preserve"> Для третьего варианта заполнения детализации "Учет исполнения обязательств" детализация заполняется вручную.</w:t>
      </w:r>
    </w:p>
    <w:p w:rsidR="00E55EB7" w:rsidRDefault="002F5CAB" w:rsidP="00FD5D3C">
      <w:pPr>
        <w:pStyle w:val="a"/>
        <w:numPr>
          <w:ilvl w:val="2"/>
          <w:numId w:val="11"/>
        </w:numPr>
        <w:spacing w:line="276" w:lineRule="auto"/>
        <w:ind w:left="0" w:firstLine="567"/>
        <w:rPr>
          <w:szCs w:val="28"/>
        </w:rPr>
      </w:pPr>
      <w:r>
        <w:rPr>
          <w:szCs w:val="28"/>
        </w:rPr>
        <w:t xml:space="preserve"> </w:t>
      </w:r>
      <w:r w:rsidR="00E55EB7" w:rsidRPr="00F77A1B">
        <w:rPr>
          <w:szCs w:val="28"/>
        </w:rPr>
        <w:t xml:space="preserve">Перейдите на интерфейс "Сведения об исполнении (прекращении действия) контракта" (см. </w:t>
      </w:r>
      <w:r w:rsidR="001E7EE4">
        <w:fldChar w:fldCharType="begin"/>
      </w:r>
      <w:r w:rsidR="001E7EE4">
        <w:instrText xml:space="preserve"> REF _Ref4</w:instrText>
      </w:r>
      <w:r w:rsidR="001E7EE4">
        <w:instrText xml:space="preserve">59802695 \h  \* MERGEFORMAT </w:instrText>
      </w:r>
      <w:r w:rsidR="001E7EE4">
        <w:fldChar w:fldCharType="separate"/>
      </w:r>
      <w:r w:rsidR="00FD5D3C" w:rsidRPr="00FD5D3C">
        <w:rPr>
          <w:szCs w:val="28"/>
        </w:rPr>
        <w:t>Рисунок 18.2</w:t>
      </w:r>
      <w:r w:rsidR="001E7EE4">
        <w:fldChar w:fldCharType="end"/>
      </w:r>
      <w:r w:rsidR="00E55EB7" w:rsidRPr="00F77A1B">
        <w:rPr>
          <w:szCs w:val="28"/>
        </w:rPr>
        <w:t xml:space="preserve">). В заголовке редактируемого документа нажмите кнопку "Детализация" и перейдите на вкладку "Информация о неустойках" (см. </w:t>
      </w:r>
      <w:r w:rsidR="001E7EE4">
        <w:fldChar w:fldCharType="begin"/>
      </w:r>
      <w:r w:rsidR="001E7EE4">
        <w:instrText xml:space="preserve"> REF _Ref459807543 \h  \*</w:instrText>
      </w:r>
      <w:r w:rsidR="001E7EE4">
        <w:instrText xml:space="preserve"> MERGEFORMAT </w:instrText>
      </w:r>
      <w:r w:rsidR="001E7EE4">
        <w:fldChar w:fldCharType="separate"/>
      </w:r>
      <w:r w:rsidR="00FD5D3C" w:rsidRPr="00FD5D3C">
        <w:rPr>
          <w:szCs w:val="28"/>
        </w:rPr>
        <w:t>Рисунок 18.4</w:t>
      </w:r>
      <w:r w:rsidR="001E7EE4">
        <w:fldChar w:fldCharType="end"/>
      </w:r>
      <w:r w:rsidR="00E55EB7" w:rsidRPr="00F77A1B">
        <w:rPr>
          <w:szCs w:val="28"/>
        </w:rPr>
        <w:t>).</w:t>
      </w:r>
    </w:p>
    <w:p w:rsidR="002F5CAB" w:rsidRDefault="002F5CAB" w:rsidP="002F5CAB">
      <w:pPr>
        <w:spacing w:line="276" w:lineRule="auto"/>
        <w:rPr>
          <w:szCs w:val="28"/>
        </w:rPr>
      </w:pPr>
    </w:p>
    <w:p w:rsidR="002F5CAB" w:rsidRDefault="002F5CAB" w:rsidP="002F5CAB">
      <w:pPr>
        <w:spacing w:line="276" w:lineRule="auto"/>
        <w:rPr>
          <w:szCs w:val="28"/>
        </w:rPr>
      </w:pPr>
    </w:p>
    <w:p w:rsidR="002F5CAB" w:rsidRPr="002F5CAB" w:rsidRDefault="002F5CAB" w:rsidP="002F5CAB">
      <w:pPr>
        <w:spacing w:line="276" w:lineRule="auto"/>
        <w:rPr>
          <w:szCs w:val="28"/>
        </w:rPr>
      </w:pPr>
    </w:p>
    <w:p w:rsidR="00F77A1B" w:rsidRPr="00F77A1B" w:rsidRDefault="00F77A1B" w:rsidP="00F77A1B">
      <w:pPr>
        <w:pStyle w:val="a"/>
        <w:numPr>
          <w:ilvl w:val="0"/>
          <w:numId w:val="0"/>
        </w:numPr>
        <w:spacing w:line="276" w:lineRule="auto"/>
        <w:ind w:left="567" w:hanging="567"/>
        <w:rPr>
          <w:szCs w:val="28"/>
        </w:rPr>
      </w:pPr>
      <w:r>
        <w:rPr>
          <w:noProof/>
          <w:szCs w:val="28"/>
        </w:rPr>
        <w:drawing>
          <wp:inline distT="0" distB="0" distL="0" distR="0">
            <wp:extent cx="5940425" cy="1680210"/>
            <wp:effectExtent l="19050" t="0" r="3175" b="0"/>
            <wp:docPr id="7" name="Рисунок 6" descr="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png"/>
                    <pic:cNvPicPr/>
                  </pic:nvPicPr>
                  <pic:blipFill>
                    <a:blip r:embed="rId11" cstate="print"/>
                    <a:stretch>
                      <a:fillRect/>
                    </a:stretch>
                  </pic:blipFill>
                  <pic:spPr>
                    <a:xfrm>
                      <a:off x="0" y="0"/>
                      <a:ext cx="5940425" cy="1680210"/>
                    </a:xfrm>
                    <a:prstGeom prst="rect">
                      <a:avLst/>
                    </a:prstGeom>
                  </pic:spPr>
                </pic:pic>
              </a:graphicData>
            </a:graphic>
          </wp:inline>
        </w:drawing>
      </w:r>
    </w:p>
    <w:p w:rsidR="00E55EB7" w:rsidRPr="00F77A1B" w:rsidRDefault="00E55EB7" w:rsidP="00F77A1B">
      <w:pPr>
        <w:pStyle w:val="af"/>
        <w:rPr>
          <w:i/>
          <w:sz w:val="24"/>
          <w:szCs w:val="24"/>
        </w:rPr>
      </w:pPr>
      <w:bookmarkStart w:id="22" w:name="_Ref459807543"/>
      <w:r w:rsidRPr="00E55EB7">
        <w:rPr>
          <w:i/>
          <w:sz w:val="24"/>
          <w:szCs w:val="24"/>
        </w:rPr>
        <w:t xml:space="preserve">Рисунок </w:t>
      </w:r>
      <w:r w:rsidR="00F77A1B">
        <w:rPr>
          <w:i/>
          <w:sz w:val="24"/>
          <w:szCs w:val="24"/>
        </w:rPr>
        <w:t>18</w:t>
      </w:r>
      <w:r w:rsidRPr="00E55EB7">
        <w:rPr>
          <w:i/>
          <w:sz w:val="24"/>
          <w:szCs w:val="24"/>
        </w:rPr>
        <w:t>.</w:t>
      </w:r>
      <w:r w:rsidR="00990C2A" w:rsidRPr="00E55EB7">
        <w:rPr>
          <w:i/>
          <w:sz w:val="24"/>
          <w:szCs w:val="24"/>
        </w:rPr>
        <w:fldChar w:fldCharType="begin"/>
      </w:r>
      <w:r w:rsidRPr="00E55EB7">
        <w:rPr>
          <w:i/>
          <w:sz w:val="24"/>
          <w:szCs w:val="24"/>
        </w:rPr>
        <w:instrText xml:space="preserve"> SEQ Рисунок \* ARABIC </w:instrText>
      </w:r>
      <w:r w:rsidR="00990C2A" w:rsidRPr="00E55EB7">
        <w:rPr>
          <w:i/>
          <w:sz w:val="24"/>
          <w:szCs w:val="24"/>
        </w:rPr>
        <w:fldChar w:fldCharType="separate"/>
      </w:r>
      <w:r w:rsidR="00DD6A56">
        <w:rPr>
          <w:i/>
          <w:noProof/>
          <w:sz w:val="24"/>
          <w:szCs w:val="24"/>
        </w:rPr>
        <w:t>6</w:t>
      </w:r>
      <w:r w:rsidR="00990C2A" w:rsidRPr="00E55EB7">
        <w:rPr>
          <w:i/>
          <w:sz w:val="24"/>
          <w:szCs w:val="24"/>
        </w:rPr>
        <w:fldChar w:fldCharType="end"/>
      </w:r>
      <w:bookmarkEnd w:id="22"/>
      <w:r w:rsidRPr="00E55EB7">
        <w:rPr>
          <w:i/>
          <w:sz w:val="24"/>
          <w:szCs w:val="24"/>
        </w:rPr>
        <w:t xml:space="preserve"> - Переход в детализацию "Информация о неустойках"</w:t>
      </w:r>
    </w:p>
    <w:p w:rsidR="00E55EB7" w:rsidRPr="00F77A1B" w:rsidRDefault="002F5CAB" w:rsidP="00FD5D3C">
      <w:pPr>
        <w:pStyle w:val="a"/>
        <w:numPr>
          <w:ilvl w:val="2"/>
          <w:numId w:val="11"/>
        </w:numPr>
        <w:spacing w:before="0" w:line="276" w:lineRule="auto"/>
        <w:ind w:left="0" w:firstLine="567"/>
        <w:contextualSpacing/>
        <w:rPr>
          <w:szCs w:val="28"/>
        </w:rPr>
      </w:pPr>
      <w:r>
        <w:rPr>
          <w:szCs w:val="28"/>
        </w:rPr>
        <w:t xml:space="preserve"> </w:t>
      </w:r>
      <w:r w:rsidR="000F0E20" w:rsidRPr="008D27DB">
        <w:rPr>
          <w:szCs w:val="28"/>
        </w:rPr>
        <w:t>В открывше</w:t>
      </w:r>
      <w:r w:rsidR="00E55EB7">
        <w:rPr>
          <w:szCs w:val="28"/>
        </w:rPr>
        <w:t xml:space="preserve">йся форме проверьте правильность автоматически перенесенных данных </w:t>
      </w:r>
      <w:r w:rsidR="00242C36">
        <w:rPr>
          <w:szCs w:val="28"/>
        </w:rPr>
        <w:t>или заполните требуемые поля вручную</w:t>
      </w:r>
      <w:r w:rsidR="000F0E20" w:rsidRPr="008D27DB">
        <w:rPr>
          <w:szCs w:val="28"/>
        </w:rPr>
        <w:t>:</w:t>
      </w:r>
    </w:p>
    <w:p w:rsidR="000F0E20" w:rsidRDefault="000F0E20" w:rsidP="00FD5D3C">
      <w:pPr>
        <w:pStyle w:val="a"/>
        <w:numPr>
          <w:ilvl w:val="0"/>
          <w:numId w:val="7"/>
        </w:numPr>
        <w:tabs>
          <w:tab w:val="left" w:pos="851"/>
        </w:tabs>
        <w:spacing w:line="276" w:lineRule="auto"/>
        <w:ind w:left="851" w:hanging="284"/>
      </w:pPr>
      <w:r w:rsidRPr="00C677AA">
        <w:rPr>
          <w:szCs w:val="28"/>
        </w:rPr>
        <w:t>Для поля "</w:t>
      </w:r>
      <w:r w:rsidR="005A0AFA">
        <w:rPr>
          <w:szCs w:val="28"/>
        </w:rPr>
        <w:t>Этап</w:t>
      </w:r>
      <w:r w:rsidRPr="00C677AA">
        <w:rPr>
          <w:szCs w:val="28"/>
        </w:rPr>
        <w:t>" предусмотрен</w:t>
      </w:r>
      <w:r w:rsidR="005A0AFA">
        <w:rPr>
          <w:szCs w:val="28"/>
        </w:rPr>
        <w:t xml:space="preserve"> выбор </w:t>
      </w:r>
      <w:r w:rsidR="005A0AFA">
        <w:t>из детализации "Календарный план исполнения обязательств по контракту" одного из этапов исполнения контракта, выбранному в поле "Контракт" интерфейса "Сведения о контракте". Поле обязательно для заполнения.</w:t>
      </w:r>
    </w:p>
    <w:p w:rsidR="000F0E20" w:rsidRDefault="000F0E20" w:rsidP="00FD5D3C">
      <w:pPr>
        <w:pStyle w:val="a"/>
        <w:numPr>
          <w:ilvl w:val="0"/>
          <w:numId w:val="7"/>
        </w:numPr>
        <w:tabs>
          <w:tab w:val="left" w:pos="851"/>
        </w:tabs>
        <w:spacing w:line="276" w:lineRule="auto"/>
        <w:ind w:left="851" w:hanging="284"/>
      </w:pPr>
      <w:r w:rsidRPr="00F77A1B">
        <w:rPr>
          <w:szCs w:val="28"/>
        </w:rPr>
        <w:t>Поля "</w:t>
      </w:r>
      <w:r w:rsidR="005A0AFA" w:rsidRPr="00F77A1B">
        <w:rPr>
          <w:szCs w:val="28"/>
        </w:rPr>
        <w:t>Номер</w:t>
      </w:r>
      <w:r w:rsidRPr="00F77A1B">
        <w:rPr>
          <w:szCs w:val="28"/>
        </w:rPr>
        <w:t>"</w:t>
      </w:r>
      <w:r w:rsidR="001D1073" w:rsidRPr="00F77A1B">
        <w:rPr>
          <w:szCs w:val="28"/>
        </w:rPr>
        <w:t xml:space="preserve"> закрыто для редактирования</w:t>
      </w:r>
      <w:proofErr w:type="gramStart"/>
      <w:r w:rsidRPr="00F77A1B">
        <w:rPr>
          <w:szCs w:val="28"/>
        </w:rPr>
        <w:t>.</w:t>
      </w:r>
      <w:r w:rsidR="005A0AFA">
        <w:t>О</w:t>
      </w:r>
      <w:proofErr w:type="gramEnd"/>
      <w:r w:rsidR="005A0AFA">
        <w:t>тображается поле "Календарный план исполнения обязательств по контракту / Номер".</w:t>
      </w:r>
    </w:p>
    <w:p w:rsidR="005A0AFA" w:rsidRDefault="005A0AFA" w:rsidP="00FD5D3C">
      <w:pPr>
        <w:pStyle w:val="a"/>
        <w:numPr>
          <w:ilvl w:val="0"/>
          <w:numId w:val="7"/>
        </w:numPr>
        <w:tabs>
          <w:tab w:val="left" w:pos="851"/>
        </w:tabs>
        <w:spacing w:line="276" w:lineRule="auto"/>
        <w:ind w:left="851" w:hanging="284"/>
      </w:pPr>
      <w:r>
        <w:t xml:space="preserve">Поле </w:t>
      </w:r>
      <w:r w:rsidR="00242C36">
        <w:t>"</w:t>
      </w:r>
      <w:r>
        <w:t>Наименование</w:t>
      </w:r>
      <w:r w:rsidR="00242C36">
        <w:t>"</w:t>
      </w:r>
      <w:r>
        <w:t xml:space="preserve"> закрыто для редактирования. Отображается поле "Календарный план исполнения обязательств по контракту / Наименование".</w:t>
      </w:r>
    </w:p>
    <w:p w:rsidR="005A0AFA" w:rsidRDefault="005A0AFA" w:rsidP="00FD5D3C">
      <w:pPr>
        <w:pStyle w:val="a"/>
        <w:numPr>
          <w:ilvl w:val="0"/>
          <w:numId w:val="7"/>
        </w:numPr>
        <w:tabs>
          <w:tab w:val="left" w:pos="851"/>
        </w:tabs>
        <w:spacing w:line="276" w:lineRule="auto"/>
        <w:ind w:left="851" w:hanging="284"/>
      </w:pPr>
      <w:r>
        <w:lastRenderedPageBreak/>
        <w:t xml:space="preserve">Для поля </w:t>
      </w:r>
      <w:r w:rsidR="00242C36">
        <w:t>"</w:t>
      </w:r>
      <w:r>
        <w:t>Приёмка поставленного товара, выполненной работы, оказанной услуги</w:t>
      </w:r>
      <w:r w:rsidR="00242C36">
        <w:t>"</w:t>
      </w:r>
      <w:r>
        <w:t xml:space="preserve"> предусмотрен выбор из выпадающего списка. Поле обязательно для заполнения.</w:t>
      </w:r>
    </w:p>
    <w:p w:rsidR="005A0AFA" w:rsidRDefault="005A0AFA" w:rsidP="00FD5D3C">
      <w:pPr>
        <w:pStyle w:val="a"/>
        <w:numPr>
          <w:ilvl w:val="0"/>
          <w:numId w:val="7"/>
        </w:numPr>
        <w:tabs>
          <w:tab w:val="left" w:pos="851"/>
        </w:tabs>
        <w:spacing w:line="276" w:lineRule="auto"/>
        <w:ind w:left="851" w:hanging="284"/>
      </w:pPr>
      <w:r>
        <w:t xml:space="preserve">Для поля </w:t>
      </w:r>
      <w:r w:rsidR="00242C36">
        <w:t>"</w:t>
      </w:r>
      <w:r>
        <w:t>Причина начисления неустойки</w:t>
      </w:r>
      <w:r w:rsidR="00242C36">
        <w:t>"</w:t>
      </w:r>
      <w:r>
        <w:t xml:space="preserve"> предусмотрен выбор из выпадающего списка.</w:t>
      </w:r>
    </w:p>
    <w:p w:rsidR="005A0AFA" w:rsidRDefault="005A0AFA" w:rsidP="00FD5D3C">
      <w:pPr>
        <w:pStyle w:val="a"/>
        <w:numPr>
          <w:ilvl w:val="0"/>
          <w:numId w:val="7"/>
        </w:numPr>
        <w:tabs>
          <w:tab w:val="left" w:pos="851"/>
        </w:tabs>
        <w:spacing w:line="276" w:lineRule="auto"/>
        <w:ind w:left="851" w:hanging="284"/>
      </w:pPr>
      <w:r>
        <w:t xml:space="preserve">Поле </w:t>
      </w:r>
      <w:r w:rsidR="00242C36">
        <w:t>"</w:t>
      </w:r>
      <w:r>
        <w:t>Размер начисленной неустойки</w:t>
      </w:r>
      <w:r w:rsidR="00242C36">
        <w:t>"</w:t>
      </w:r>
      <w:r>
        <w:t xml:space="preserve"> заполняется вручную с клавиатуры. Поле обязательно к заполнению, если в поле "Приёмка поставленного товара, выполненной работы, оказанной услуги" выбрано значение "С нарушениями".</w:t>
      </w:r>
    </w:p>
    <w:p w:rsidR="005A0AFA" w:rsidRDefault="005A0AFA" w:rsidP="00FD5D3C">
      <w:pPr>
        <w:pStyle w:val="a"/>
        <w:numPr>
          <w:ilvl w:val="0"/>
          <w:numId w:val="7"/>
        </w:numPr>
        <w:tabs>
          <w:tab w:val="left" w:pos="851"/>
        </w:tabs>
        <w:spacing w:line="276" w:lineRule="auto"/>
        <w:ind w:left="851" w:hanging="284"/>
      </w:pPr>
      <w:r>
        <w:t xml:space="preserve">Поле </w:t>
      </w:r>
      <w:r w:rsidR="00242C36">
        <w:t>"</w:t>
      </w:r>
      <w:r>
        <w:t>Требование об уплате неустойки</w:t>
      </w:r>
      <w:r w:rsidR="00242C36">
        <w:t>"</w:t>
      </w:r>
      <w:r>
        <w:t xml:space="preserve"> закрыто для редактирования. Заполняется значениями подчиненных полей.</w:t>
      </w:r>
    </w:p>
    <w:p w:rsidR="005A0AFA" w:rsidRDefault="005A0AFA" w:rsidP="00FD5D3C">
      <w:pPr>
        <w:pStyle w:val="a"/>
        <w:numPr>
          <w:ilvl w:val="0"/>
          <w:numId w:val="7"/>
        </w:numPr>
        <w:tabs>
          <w:tab w:val="left" w:pos="851"/>
        </w:tabs>
        <w:spacing w:line="276" w:lineRule="auto"/>
        <w:ind w:left="851" w:hanging="284"/>
      </w:pPr>
      <w:r>
        <w:t xml:space="preserve">Поле </w:t>
      </w:r>
      <w:r w:rsidR="00242C36">
        <w:t>"</w:t>
      </w:r>
      <w:r>
        <w:t>Наименование</w:t>
      </w:r>
      <w:r w:rsidR="00242C36">
        <w:t>"</w:t>
      </w:r>
      <w:r>
        <w:t xml:space="preserve"> заполняется вручную с клавиатуры. Поле обязательно к заполнению, если в поле "Приёмка поставленного товара, выполненной работы, оказанной услуги" выбрано значение "С нарушениями".</w:t>
      </w:r>
    </w:p>
    <w:p w:rsidR="005A0AFA" w:rsidRDefault="005A0AFA" w:rsidP="00FD5D3C">
      <w:pPr>
        <w:pStyle w:val="a"/>
        <w:numPr>
          <w:ilvl w:val="0"/>
          <w:numId w:val="7"/>
        </w:numPr>
        <w:tabs>
          <w:tab w:val="left" w:pos="851"/>
        </w:tabs>
        <w:spacing w:line="276" w:lineRule="auto"/>
        <w:ind w:left="851" w:hanging="284"/>
      </w:pPr>
      <w:r>
        <w:t xml:space="preserve">Поле </w:t>
      </w:r>
      <w:r w:rsidR="00242C36">
        <w:t>"</w:t>
      </w:r>
      <w:r>
        <w:t>Дата</w:t>
      </w:r>
      <w:r w:rsidR="00242C36">
        <w:t>"</w:t>
      </w:r>
      <w:r>
        <w:t xml:space="preserve"> заполняется вручную с клавиатуры или путем выбора даты из календаря. </w:t>
      </w:r>
      <w:r w:rsidR="00B37366">
        <w:t>Поле обязательно к заполнению, если в поле "Приёмка поставленного товара, выполненной работы, оказанной услуги" выбрано значение "С нарушениями".</w:t>
      </w:r>
    </w:p>
    <w:p w:rsidR="00E55EB7" w:rsidRDefault="00B37366" w:rsidP="00FD5D3C">
      <w:pPr>
        <w:pStyle w:val="a"/>
        <w:numPr>
          <w:ilvl w:val="0"/>
          <w:numId w:val="7"/>
        </w:numPr>
        <w:tabs>
          <w:tab w:val="left" w:pos="851"/>
        </w:tabs>
        <w:spacing w:line="276" w:lineRule="auto"/>
        <w:ind w:left="851" w:hanging="284"/>
      </w:pPr>
      <w:r>
        <w:t xml:space="preserve">Поле </w:t>
      </w:r>
      <w:r w:rsidR="00242C36">
        <w:t>"</w:t>
      </w:r>
      <w:r>
        <w:t>№</w:t>
      </w:r>
      <w:r w:rsidR="00242C36">
        <w:t>"</w:t>
      </w:r>
      <w:r>
        <w:t xml:space="preserve"> заполняется вручную с клавиатуры. Поле обязательно к заполнению, если в поле "Приёмка поставленного товара, выполненной работы, оказанной услуги" выбрано значение "С нарушениями".</w:t>
      </w:r>
    </w:p>
    <w:p w:rsidR="00B37366" w:rsidRDefault="00B37366" w:rsidP="00FD5D3C">
      <w:pPr>
        <w:pStyle w:val="a"/>
        <w:numPr>
          <w:ilvl w:val="0"/>
          <w:numId w:val="7"/>
        </w:numPr>
        <w:tabs>
          <w:tab w:val="left" w:pos="851"/>
        </w:tabs>
        <w:spacing w:line="276" w:lineRule="auto"/>
        <w:ind w:left="851" w:hanging="284"/>
      </w:pPr>
      <w:r>
        <w:t xml:space="preserve">Для поля </w:t>
      </w:r>
      <w:r w:rsidR="00242C36">
        <w:t>"</w:t>
      </w:r>
      <w:r>
        <w:t>Проведение экспертизы поставленного товара, выполненной работы, оказанной услуги</w:t>
      </w:r>
      <w:r w:rsidR="00242C36">
        <w:t>"</w:t>
      </w:r>
      <w:r>
        <w:t xml:space="preserve"> предусмотрен выбор из выпадающего списка. Поле обязательно для заполнения.</w:t>
      </w:r>
    </w:p>
    <w:p w:rsidR="00B37366" w:rsidRDefault="00B37366" w:rsidP="00FD5D3C">
      <w:pPr>
        <w:pStyle w:val="a"/>
        <w:numPr>
          <w:ilvl w:val="0"/>
          <w:numId w:val="7"/>
        </w:numPr>
        <w:tabs>
          <w:tab w:val="left" w:pos="851"/>
        </w:tabs>
        <w:spacing w:line="276" w:lineRule="auto"/>
        <w:ind w:left="851" w:hanging="284"/>
      </w:pPr>
      <w:r>
        <w:t xml:space="preserve">Поля </w:t>
      </w:r>
      <w:r w:rsidR="00242C36">
        <w:t>"</w:t>
      </w:r>
      <w:r>
        <w:t>Выявленные нарушения</w:t>
      </w:r>
      <w:r w:rsidR="00242C36">
        <w:t>"</w:t>
      </w:r>
      <w:r>
        <w:t xml:space="preserve">, </w:t>
      </w:r>
      <w:r w:rsidR="00242C36">
        <w:t>"</w:t>
      </w:r>
      <w:r>
        <w:t>Сроки установления нарушений</w:t>
      </w:r>
      <w:r w:rsidR="00242C36">
        <w:t>"</w:t>
      </w:r>
      <w:r>
        <w:t xml:space="preserve">, </w:t>
      </w:r>
      <w:r w:rsidR="00242C36">
        <w:t>"</w:t>
      </w:r>
      <w:r>
        <w:t>Размер начисленной неустойки</w:t>
      </w:r>
      <w:r w:rsidR="00242C36">
        <w:t>"</w:t>
      </w:r>
      <w:r>
        <w:t xml:space="preserve">, </w:t>
      </w:r>
      <w:r w:rsidR="00242C36">
        <w:t>"</w:t>
      </w:r>
      <w:r>
        <w:t>Дополнительная информация</w:t>
      </w:r>
      <w:r w:rsidR="00242C36">
        <w:t>"</w:t>
      </w:r>
      <w:r>
        <w:t xml:space="preserve"> заполняются вручную с клавиатуры. Для поля </w:t>
      </w:r>
      <w:r w:rsidR="00242C36">
        <w:t>"</w:t>
      </w:r>
      <w:r>
        <w:t>Сроки установления нарушений</w:t>
      </w:r>
      <w:r w:rsidR="00242C36">
        <w:t>"</w:t>
      </w:r>
      <w:r>
        <w:t xml:space="preserve"> предусмотрен выбор даты из календаря. Поля обязательны к заполнению, если в поле "Проведение экспертизы поставленного товара, выполненной работы, оказанной услуги" выбрано значение "С нарушениями".</w:t>
      </w:r>
    </w:p>
    <w:p w:rsidR="00B37366" w:rsidRDefault="00B37366" w:rsidP="00FD5D3C">
      <w:pPr>
        <w:pStyle w:val="a"/>
        <w:numPr>
          <w:ilvl w:val="0"/>
          <w:numId w:val="7"/>
        </w:numPr>
        <w:tabs>
          <w:tab w:val="left" w:pos="851"/>
        </w:tabs>
        <w:spacing w:line="276" w:lineRule="auto"/>
        <w:ind w:left="851" w:hanging="284"/>
      </w:pPr>
      <w:r>
        <w:lastRenderedPageBreak/>
        <w:t xml:space="preserve">Для поля </w:t>
      </w:r>
      <w:r w:rsidR="00242C36">
        <w:t>"</w:t>
      </w:r>
      <w:r>
        <w:t>Оплата заказчиком поставленного товара, выполненной работы, оказанной услуги</w:t>
      </w:r>
      <w:r w:rsidR="00242C36">
        <w:t>"</w:t>
      </w:r>
      <w:r>
        <w:t xml:space="preserve"> предусмотрен выбор из выпадающего списка. Поле обязательно для заполнения.</w:t>
      </w:r>
    </w:p>
    <w:p w:rsidR="00B37366" w:rsidRDefault="00B37366" w:rsidP="00FD5D3C">
      <w:pPr>
        <w:pStyle w:val="a"/>
        <w:numPr>
          <w:ilvl w:val="0"/>
          <w:numId w:val="7"/>
        </w:numPr>
        <w:tabs>
          <w:tab w:val="left" w:pos="851"/>
        </w:tabs>
        <w:spacing w:line="276" w:lineRule="auto"/>
        <w:ind w:left="851" w:hanging="284"/>
      </w:pPr>
      <w:r>
        <w:t xml:space="preserve">Для поля </w:t>
      </w:r>
      <w:r w:rsidR="00242C36">
        <w:t>"</w:t>
      </w:r>
      <w:r>
        <w:t>Причина начисленной неустойки</w:t>
      </w:r>
      <w:r w:rsidR="00242C36">
        <w:t>"</w:t>
      </w:r>
      <w:r>
        <w:t xml:space="preserve"> предусмотрен выбор из выпадающего списка.</w:t>
      </w:r>
    </w:p>
    <w:p w:rsidR="00B37366" w:rsidRDefault="00B37366" w:rsidP="00FD5D3C">
      <w:pPr>
        <w:pStyle w:val="a"/>
        <w:numPr>
          <w:ilvl w:val="0"/>
          <w:numId w:val="7"/>
        </w:numPr>
        <w:tabs>
          <w:tab w:val="left" w:pos="851"/>
        </w:tabs>
        <w:spacing w:line="276" w:lineRule="auto"/>
        <w:ind w:left="851" w:hanging="284"/>
      </w:pPr>
      <w:r>
        <w:t xml:space="preserve">Поле </w:t>
      </w:r>
      <w:r w:rsidR="00242C36">
        <w:t>"</w:t>
      </w:r>
      <w:r>
        <w:t>Размер начисленной неустойки</w:t>
      </w:r>
      <w:r w:rsidR="00242C36">
        <w:t>"</w:t>
      </w:r>
      <w:r>
        <w:t xml:space="preserve"> заполняется вручную с клавиатуры.</w:t>
      </w:r>
      <w:r w:rsidR="002F5CAB">
        <w:t xml:space="preserve"> </w:t>
      </w:r>
      <w:r>
        <w:t>Поле обязательно к заполнению, если в поле "Оплата заказчиком поставленного товара, выполненной работы, оказанной услуги" выбрано значение "С нарушениями".</w:t>
      </w:r>
    </w:p>
    <w:p w:rsidR="00B37366" w:rsidRDefault="00B37366" w:rsidP="00FD5D3C">
      <w:pPr>
        <w:pStyle w:val="a"/>
        <w:numPr>
          <w:ilvl w:val="0"/>
          <w:numId w:val="7"/>
        </w:numPr>
        <w:tabs>
          <w:tab w:val="left" w:pos="851"/>
        </w:tabs>
        <w:spacing w:line="276" w:lineRule="auto"/>
        <w:ind w:left="851" w:hanging="284"/>
      </w:pPr>
      <w:r>
        <w:t xml:space="preserve">Поле </w:t>
      </w:r>
      <w:r w:rsidR="00242C36">
        <w:t>"</w:t>
      </w:r>
      <w:r>
        <w:t>Требование об уплате неустойки</w:t>
      </w:r>
      <w:r w:rsidR="00242C36">
        <w:t>"</w:t>
      </w:r>
      <w:r>
        <w:t xml:space="preserve"> закрыто для редактирования. Заполняется значениями подчиненных полей.</w:t>
      </w:r>
    </w:p>
    <w:p w:rsidR="00B37366" w:rsidRDefault="00B37366" w:rsidP="00FD5D3C">
      <w:pPr>
        <w:pStyle w:val="a"/>
        <w:numPr>
          <w:ilvl w:val="0"/>
          <w:numId w:val="7"/>
        </w:numPr>
        <w:tabs>
          <w:tab w:val="left" w:pos="851"/>
        </w:tabs>
        <w:spacing w:line="276" w:lineRule="auto"/>
        <w:ind w:left="851" w:hanging="284"/>
      </w:pPr>
      <w:r>
        <w:t xml:space="preserve">Поле </w:t>
      </w:r>
      <w:r w:rsidR="00242C36">
        <w:t>"</w:t>
      </w:r>
      <w:r>
        <w:t>Наименование</w:t>
      </w:r>
      <w:r w:rsidR="00242C36">
        <w:t>"</w:t>
      </w:r>
      <w:r>
        <w:t xml:space="preserve"> заполняется вручную с клавиатуры. Поле обязательно к заполнению, если в поле "Приёмка поставленного товара, выполненной работы, оказанной услуги" выбрано значение "С нарушениями".</w:t>
      </w:r>
    </w:p>
    <w:p w:rsidR="00B37366" w:rsidRDefault="00B37366" w:rsidP="00FD5D3C">
      <w:pPr>
        <w:pStyle w:val="a"/>
        <w:numPr>
          <w:ilvl w:val="0"/>
          <w:numId w:val="7"/>
        </w:numPr>
        <w:tabs>
          <w:tab w:val="left" w:pos="851"/>
        </w:tabs>
        <w:spacing w:line="276" w:lineRule="auto"/>
        <w:ind w:left="851" w:hanging="284"/>
      </w:pPr>
      <w:r>
        <w:t xml:space="preserve">Поле </w:t>
      </w:r>
      <w:r w:rsidR="00242C36">
        <w:t>"</w:t>
      </w:r>
      <w:r>
        <w:t>Дата</w:t>
      </w:r>
      <w:r w:rsidR="00242C36">
        <w:t>"</w:t>
      </w:r>
      <w:r>
        <w:t xml:space="preserve"> заполняется вручную с клавиатуры или путем выбора даты из календаря. Поле обязательно к заполнению, если в поле "Приёмка поставленного товара, выполненной работы, оказанной услуги" выбрано значение "С нарушениями".</w:t>
      </w:r>
    </w:p>
    <w:p w:rsidR="005A0AFA" w:rsidRPr="00F77A1B" w:rsidRDefault="00B37366" w:rsidP="00FD5D3C">
      <w:pPr>
        <w:pStyle w:val="a"/>
        <w:numPr>
          <w:ilvl w:val="0"/>
          <w:numId w:val="7"/>
        </w:numPr>
        <w:tabs>
          <w:tab w:val="left" w:pos="851"/>
        </w:tabs>
        <w:spacing w:line="276" w:lineRule="auto"/>
        <w:ind w:left="851" w:hanging="284"/>
      </w:pPr>
      <w:r>
        <w:t xml:space="preserve">Поле </w:t>
      </w:r>
      <w:r w:rsidR="00242C36">
        <w:t>"</w:t>
      </w:r>
      <w:r>
        <w:t>№</w:t>
      </w:r>
      <w:r w:rsidR="00242C36">
        <w:t>"</w:t>
      </w:r>
      <w:r>
        <w:t xml:space="preserve"> заполняется вручную с клавиатуры. Поле обязательно к заполнению, если в поле "Приёмка поставленного товара, выполненной работы, оказанной услуги" выбрано значение "С нарушениями".</w:t>
      </w:r>
    </w:p>
    <w:p w:rsidR="00E55EB7" w:rsidRPr="000C4F82" w:rsidRDefault="002F5CAB" w:rsidP="00FD5D3C">
      <w:pPr>
        <w:pStyle w:val="a"/>
        <w:numPr>
          <w:ilvl w:val="2"/>
          <w:numId w:val="11"/>
        </w:numPr>
        <w:spacing w:line="276" w:lineRule="auto"/>
        <w:ind w:left="0" w:firstLine="567"/>
        <w:rPr>
          <w:szCs w:val="28"/>
        </w:rPr>
      </w:pPr>
      <w:r>
        <w:rPr>
          <w:szCs w:val="28"/>
        </w:rPr>
        <w:t xml:space="preserve"> </w:t>
      </w:r>
      <w:r w:rsidR="000F0E20">
        <w:rPr>
          <w:szCs w:val="28"/>
        </w:rPr>
        <w:t>После заполнения всей требуемой информации нажмите кнопку "Сохранить".</w:t>
      </w:r>
    </w:p>
    <w:p w:rsidR="000F0E20" w:rsidRDefault="000F0E20" w:rsidP="000F0E20">
      <w:pPr>
        <w:pStyle w:val="a"/>
        <w:numPr>
          <w:ilvl w:val="0"/>
          <w:numId w:val="0"/>
        </w:numPr>
        <w:spacing w:before="0" w:after="200" w:line="276" w:lineRule="auto"/>
        <w:ind w:left="567"/>
        <w:contextualSpacing/>
        <w:rPr>
          <w:szCs w:val="28"/>
        </w:rPr>
      </w:pPr>
    </w:p>
    <w:p w:rsidR="000F0E20" w:rsidRDefault="000F0E20" w:rsidP="000F0E20">
      <w:pPr>
        <w:pStyle w:val="a"/>
        <w:numPr>
          <w:ilvl w:val="0"/>
          <w:numId w:val="0"/>
        </w:numPr>
        <w:spacing w:before="0" w:after="200" w:line="276" w:lineRule="auto"/>
        <w:ind w:left="567"/>
        <w:contextualSpacing/>
        <w:rPr>
          <w:szCs w:val="28"/>
        </w:rPr>
      </w:pPr>
    </w:p>
    <w:p w:rsidR="00F109FC" w:rsidRPr="00F77A1B" w:rsidRDefault="002F5CAB" w:rsidP="00FD5D3C">
      <w:pPr>
        <w:pStyle w:val="2"/>
        <w:numPr>
          <w:ilvl w:val="1"/>
          <w:numId w:val="11"/>
        </w:numPr>
        <w:spacing w:line="276" w:lineRule="auto"/>
        <w:ind w:left="1134" w:hanging="567"/>
        <w:rPr>
          <w:b/>
        </w:rPr>
      </w:pPr>
      <w:bookmarkStart w:id="23" w:name="_Ref459219175"/>
      <w:r>
        <w:rPr>
          <w:b/>
        </w:rPr>
        <w:t xml:space="preserve"> </w:t>
      </w:r>
      <w:bookmarkStart w:id="24" w:name="_Toc478480728"/>
      <w:r w:rsidR="000F0E20" w:rsidRPr="00F77A1B">
        <w:rPr>
          <w:b/>
        </w:rPr>
        <w:t>Заполнение детализации "</w:t>
      </w:r>
      <w:r w:rsidR="00B37366" w:rsidRPr="00F77A1B">
        <w:rPr>
          <w:b/>
        </w:rPr>
        <w:t>Информация о предоставлении отсрочки уплаты (об осуществлении списания) неустойки</w:t>
      </w:r>
      <w:r w:rsidR="000F0E20" w:rsidRPr="00F77A1B">
        <w:rPr>
          <w:b/>
        </w:rPr>
        <w:t>"</w:t>
      </w:r>
      <w:bookmarkEnd w:id="23"/>
      <w:bookmarkEnd w:id="24"/>
    </w:p>
    <w:p w:rsidR="009034F2" w:rsidRDefault="002F5CAB" w:rsidP="00FD5D3C">
      <w:pPr>
        <w:pStyle w:val="a"/>
        <w:numPr>
          <w:ilvl w:val="2"/>
          <w:numId w:val="11"/>
        </w:numPr>
        <w:spacing w:line="276" w:lineRule="auto"/>
        <w:ind w:left="0" w:firstLine="567"/>
        <w:rPr>
          <w:szCs w:val="28"/>
        </w:rPr>
      </w:pPr>
      <w:r>
        <w:rPr>
          <w:szCs w:val="28"/>
        </w:rPr>
        <w:t xml:space="preserve"> </w:t>
      </w:r>
      <w:r w:rsidR="000C4F82">
        <w:rPr>
          <w:szCs w:val="28"/>
        </w:rPr>
        <w:t>При необходимости отражения информации о предоставлении отсрочки уплаты неустойки используйте детализацию "</w:t>
      </w:r>
      <w:r w:rsidR="000C4F82" w:rsidRPr="000C4F82">
        <w:t>Информация о предоставлении отсрочки уплаты (об осуществлении списания) неустойки</w:t>
      </w:r>
      <w:r w:rsidR="000C4F82">
        <w:rPr>
          <w:szCs w:val="28"/>
        </w:rPr>
        <w:t xml:space="preserve">". </w:t>
      </w:r>
    </w:p>
    <w:p w:rsidR="00242C36" w:rsidRDefault="00242C36" w:rsidP="00242C36">
      <w:pPr>
        <w:pStyle w:val="a"/>
        <w:numPr>
          <w:ilvl w:val="2"/>
          <w:numId w:val="11"/>
        </w:numPr>
        <w:spacing w:line="276" w:lineRule="auto"/>
        <w:ind w:left="0" w:firstLine="567"/>
        <w:rPr>
          <w:szCs w:val="28"/>
        </w:rPr>
      </w:pPr>
      <w:r>
        <w:rPr>
          <w:szCs w:val="28"/>
        </w:rPr>
        <w:t xml:space="preserve"> В случае первого, второго варианта заполнения детализации "Учет исполнения обязательств" детализация заполняется автоматически </w:t>
      </w:r>
      <w:r>
        <w:rPr>
          <w:szCs w:val="28"/>
        </w:rPr>
        <w:lastRenderedPageBreak/>
        <w:t xml:space="preserve">путем переноса данных из документов исполнения, платежных поручений </w:t>
      </w:r>
      <w:proofErr w:type="gramStart"/>
      <w:r>
        <w:rPr>
          <w:szCs w:val="28"/>
        </w:rPr>
        <w:t>из</w:t>
      </w:r>
      <w:proofErr w:type="gramEnd"/>
      <w:r w:rsidR="002F5CAB">
        <w:rPr>
          <w:szCs w:val="28"/>
        </w:rPr>
        <w:t xml:space="preserve"> </w:t>
      </w:r>
      <w:proofErr w:type="gramStart"/>
      <w:r>
        <w:rPr>
          <w:szCs w:val="28"/>
        </w:rPr>
        <w:t>АС</w:t>
      </w:r>
      <w:proofErr w:type="gramEnd"/>
      <w:r>
        <w:rPr>
          <w:szCs w:val="28"/>
        </w:rPr>
        <w:t xml:space="preserve"> "Бюджет". </w:t>
      </w:r>
    </w:p>
    <w:p w:rsidR="00242C36" w:rsidRDefault="00242C36" w:rsidP="00242C36">
      <w:pPr>
        <w:pStyle w:val="a"/>
        <w:numPr>
          <w:ilvl w:val="2"/>
          <w:numId w:val="11"/>
        </w:numPr>
        <w:spacing w:line="276" w:lineRule="auto"/>
        <w:ind w:left="0" w:firstLine="567"/>
        <w:rPr>
          <w:szCs w:val="28"/>
        </w:rPr>
      </w:pPr>
      <w:r>
        <w:rPr>
          <w:szCs w:val="28"/>
        </w:rPr>
        <w:t xml:space="preserve"> Для третьего варианта заполнения детализации "Учет исполнения обязательств" детализация заполняется вручную.</w:t>
      </w:r>
    </w:p>
    <w:p w:rsidR="00F109FC" w:rsidRDefault="002F5CAB" w:rsidP="00242C36">
      <w:pPr>
        <w:pStyle w:val="a"/>
        <w:numPr>
          <w:ilvl w:val="2"/>
          <w:numId w:val="11"/>
        </w:numPr>
        <w:spacing w:line="276" w:lineRule="auto"/>
        <w:ind w:left="0" w:firstLine="567"/>
        <w:rPr>
          <w:szCs w:val="28"/>
        </w:rPr>
      </w:pPr>
      <w:r>
        <w:rPr>
          <w:szCs w:val="28"/>
        </w:rPr>
        <w:t xml:space="preserve"> </w:t>
      </w:r>
      <w:r w:rsidR="000C4F82" w:rsidRPr="00242C36">
        <w:rPr>
          <w:szCs w:val="28"/>
        </w:rPr>
        <w:t xml:space="preserve">Перейдите на интерфейс "Сведения об исполнении (прекращении действия) контракта" (см. </w:t>
      </w:r>
      <w:r w:rsidR="001E7EE4">
        <w:fldChar w:fldCharType="begin"/>
      </w:r>
      <w:r w:rsidR="001E7EE4">
        <w:instrText xml:space="preserve"> REF _Ref459802695 \h  \* MERGEFORMAT </w:instrText>
      </w:r>
      <w:r w:rsidR="001E7EE4">
        <w:fldChar w:fldCharType="separate"/>
      </w:r>
      <w:r w:rsidR="00FD5D3C" w:rsidRPr="00242C36">
        <w:rPr>
          <w:szCs w:val="28"/>
        </w:rPr>
        <w:t>Рисунок 18.2</w:t>
      </w:r>
      <w:r w:rsidR="001E7EE4">
        <w:fldChar w:fldCharType="end"/>
      </w:r>
      <w:r w:rsidR="000C4F82" w:rsidRPr="00242C36">
        <w:rPr>
          <w:szCs w:val="28"/>
        </w:rPr>
        <w:t>). В заголовке редактируемого документа нажмите кнопку "Детализация" и перейдите на вкладку "</w:t>
      </w:r>
      <w:r w:rsidR="000C4F82" w:rsidRPr="000C4F82">
        <w:t>Информация о предоставлении отсрочки уплаты (об осуществлении списания) неустойки</w:t>
      </w:r>
      <w:r w:rsidR="000C4F82" w:rsidRPr="00242C36">
        <w:rPr>
          <w:szCs w:val="28"/>
        </w:rPr>
        <w:t xml:space="preserve">" (см. </w:t>
      </w:r>
      <w:r w:rsidR="001E7EE4">
        <w:fldChar w:fldCharType="begin"/>
      </w:r>
      <w:r w:rsidR="001E7EE4">
        <w:instrText xml:space="preserve"> REF _Ref</w:instrText>
      </w:r>
      <w:r w:rsidR="001E7EE4">
        <w:instrText xml:space="preserve">459389623 \h  \* MERGEFORMAT </w:instrText>
      </w:r>
      <w:r w:rsidR="001E7EE4">
        <w:fldChar w:fldCharType="separate"/>
      </w:r>
      <w:r w:rsidR="00FD5D3C" w:rsidRPr="00242C36">
        <w:rPr>
          <w:szCs w:val="28"/>
        </w:rPr>
        <w:t>Рисунок 18.5</w:t>
      </w:r>
      <w:r w:rsidR="001E7EE4">
        <w:fldChar w:fldCharType="end"/>
      </w:r>
      <w:r w:rsidR="000C4F82" w:rsidRPr="00242C36">
        <w:rPr>
          <w:szCs w:val="28"/>
        </w:rPr>
        <w:t>)</w:t>
      </w:r>
      <w:r w:rsidR="00F354F8" w:rsidRPr="00242C36">
        <w:rPr>
          <w:szCs w:val="28"/>
        </w:rPr>
        <w:t>.</w:t>
      </w:r>
    </w:p>
    <w:p w:rsidR="00242C36" w:rsidRPr="00242C36" w:rsidRDefault="00242C36" w:rsidP="00242C36">
      <w:pPr>
        <w:pStyle w:val="a"/>
        <w:numPr>
          <w:ilvl w:val="0"/>
          <w:numId w:val="0"/>
        </w:numPr>
        <w:spacing w:line="276" w:lineRule="auto"/>
        <w:ind w:left="567"/>
        <w:rPr>
          <w:szCs w:val="28"/>
        </w:rPr>
      </w:pPr>
    </w:p>
    <w:p w:rsidR="00F77A1B" w:rsidRDefault="00F77A1B" w:rsidP="00F77A1B">
      <w:pPr>
        <w:spacing w:line="276" w:lineRule="auto"/>
        <w:rPr>
          <w:szCs w:val="28"/>
        </w:rPr>
      </w:pPr>
    </w:p>
    <w:p w:rsidR="00F77A1B" w:rsidRPr="00F77A1B" w:rsidRDefault="00F77A1B" w:rsidP="00F77A1B">
      <w:pPr>
        <w:spacing w:line="276" w:lineRule="auto"/>
        <w:rPr>
          <w:szCs w:val="28"/>
        </w:rPr>
      </w:pPr>
      <w:r>
        <w:rPr>
          <w:noProof/>
          <w:szCs w:val="28"/>
          <w:lang w:eastAsia="ru-RU"/>
        </w:rPr>
        <w:drawing>
          <wp:inline distT="0" distB="0" distL="0" distR="0">
            <wp:extent cx="5940425" cy="1310640"/>
            <wp:effectExtent l="19050" t="0" r="3175" b="0"/>
            <wp:docPr id="8" name="Рисунок 7" descr="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png"/>
                    <pic:cNvPicPr/>
                  </pic:nvPicPr>
                  <pic:blipFill>
                    <a:blip r:embed="rId12" cstate="print"/>
                    <a:stretch>
                      <a:fillRect/>
                    </a:stretch>
                  </pic:blipFill>
                  <pic:spPr>
                    <a:xfrm>
                      <a:off x="0" y="0"/>
                      <a:ext cx="5940425" cy="1310640"/>
                    </a:xfrm>
                    <a:prstGeom prst="rect">
                      <a:avLst/>
                    </a:prstGeom>
                  </pic:spPr>
                </pic:pic>
              </a:graphicData>
            </a:graphic>
          </wp:inline>
        </w:drawing>
      </w:r>
    </w:p>
    <w:p w:rsidR="000C4F82" w:rsidRPr="00F77A1B" w:rsidRDefault="00BF25BC" w:rsidP="00F77A1B">
      <w:pPr>
        <w:spacing w:before="200" w:after="200" w:line="276" w:lineRule="auto"/>
        <w:ind w:left="1224" w:hanging="504"/>
        <w:contextualSpacing/>
        <w:rPr>
          <w:i/>
          <w:sz w:val="24"/>
        </w:rPr>
      </w:pPr>
      <w:bookmarkStart w:id="25" w:name="_Ref459198588"/>
      <w:bookmarkStart w:id="26" w:name="_Ref459389623"/>
      <w:bookmarkEnd w:id="25"/>
      <w:r w:rsidRPr="00F77A1B">
        <w:rPr>
          <w:i/>
          <w:sz w:val="24"/>
        </w:rPr>
        <w:t xml:space="preserve">Рисунок </w:t>
      </w:r>
      <w:r w:rsidR="00F77A1B" w:rsidRPr="00F77A1B">
        <w:rPr>
          <w:i/>
          <w:sz w:val="24"/>
        </w:rPr>
        <w:t>18</w:t>
      </w:r>
      <w:r w:rsidRPr="00F77A1B">
        <w:rPr>
          <w:i/>
          <w:sz w:val="24"/>
        </w:rPr>
        <w:t>.</w:t>
      </w:r>
      <w:r w:rsidR="00990C2A" w:rsidRPr="00F77A1B">
        <w:rPr>
          <w:i/>
          <w:sz w:val="24"/>
        </w:rPr>
        <w:fldChar w:fldCharType="begin"/>
      </w:r>
      <w:r w:rsidRPr="00F77A1B">
        <w:rPr>
          <w:i/>
          <w:sz w:val="24"/>
        </w:rPr>
        <w:instrText xml:space="preserve"> SEQ Рисунок \* ARABIC </w:instrText>
      </w:r>
      <w:r w:rsidR="00990C2A" w:rsidRPr="00F77A1B">
        <w:rPr>
          <w:i/>
          <w:sz w:val="24"/>
        </w:rPr>
        <w:fldChar w:fldCharType="separate"/>
      </w:r>
      <w:r w:rsidR="00DD6A56">
        <w:rPr>
          <w:i/>
          <w:noProof/>
          <w:sz w:val="24"/>
        </w:rPr>
        <w:t>7</w:t>
      </w:r>
      <w:r w:rsidR="00990C2A" w:rsidRPr="00F77A1B">
        <w:rPr>
          <w:i/>
          <w:sz w:val="24"/>
        </w:rPr>
        <w:fldChar w:fldCharType="end"/>
      </w:r>
      <w:bookmarkEnd w:id="26"/>
      <w:r w:rsidR="000F0E20" w:rsidRPr="00F77A1B">
        <w:rPr>
          <w:i/>
          <w:sz w:val="24"/>
        </w:rPr>
        <w:t xml:space="preserve">– </w:t>
      </w:r>
      <w:r w:rsidR="000C4F82" w:rsidRPr="00F77A1B">
        <w:rPr>
          <w:i/>
          <w:sz w:val="24"/>
        </w:rPr>
        <w:t>Переход в детализацию "Информация о предоставлении отсрочки уплаты (об осуществлении списания) неустойки"</w:t>
      </w:r>
    </w:p>
    <w:p w:rsidR="000C4F82" w:rsidRPr="00F77A1B" w:rsidRDefault="002F5CAB" w:rsidP="00242C36">
      <w:pPr>
        <w:pStyle w:val="a"/>
        <w:numPr>
          <w:ilvl w:val="2"/>
          <w:numId w:val="18"/>
        </w:numPr>
        <w:spacing w:before="0" w:line="276" w:lineRule="auto"/>
        <w:ind w:left="0" w:firstLine="567"/>
        <w:contextualSpacing/>
        <w:rPr>
          <w:szCs w:val="28"/>
        </w:rPr>
      </w:pPr>
      <w:r>
        <w:rPr>
          <w:szCs w:val="28"/>
        </w:rPr>
        <w:t xml:space="preserve"> </w:t>
      </w:r>
      <w:r w:rsidR="000C4F82" w:rsidRPr="008D27DB">
        <w:rPr>
          <w:szCs w:val="28"/>
        </w:rPr>
        <w:t>В открывше</w:t>
      </w:r>
      <w:r w:rsidR="000C4F82">
        <w:rPr>
          <w:szCs w:val="28"/>
        </w:rPr>
        <w:t xml:space="preserve">йся форме проверьте правильность автоматически перенесенных данных </w:t>
      </w:r>
      <w:r w:rsidR="00242C36">
        <w:rPr>
          <w:szCs w:val="28"/>
        </w:rPr>
        <w:t>или заполните требуемые поля вручную</w:t>
      </w:r>
      <w:r w:rsidR="000F0E20">
        <w:rPr>
          <w:szCs w:val="28"/>
        </w:rPr>
        <w:t>:</w:t>
      </w:r>
    </w:p>
    <w:p w:rsidR="000F0E20" w:rsidRDefault="000F0E20" w:rsidP="00FD5D3C">
      <w:pPr>
        <w:pStyle w:val="a"/>
        <w:numPr>
          <w:ilvl w:val="0"/>
          <w:numId w:val="3"/>
        </w:numPr>
        <w:spacing w:line="276" w:lineRule="auto"/>
        <w:ind w:left="851" w:hanging="284"/>
        <w:rPr>
          <w:szCs w:val="28"/>
        </w:rPr>
      </w:pPr>
      <w:r>
        <w:rPr>
          <w:szCs w:val="28"/>
        </w:rPr>
        <w:t xml:space="preserve">Для поля </w:t>
      </w:r>
      <w:r w:rsidRPr="0061656A">
        <w:rPr>
          <w:szCs w:val="28"/>
        </w:rPr>
        <w:t>"</w:t>
      </w:r>
      <w:r w:rsidR="00B37366">
        <w:rPr>
          <w:szCs w:val="28"/>
        </w:rPr>
        <w:t>Вид информации о неустойки</w:t>
      </w:r>
      <w:r w:rsidRPr="0061656A">
        <w:rPr>
          <w:szCs w:val="28"/>
        </w:rPr>
        <w:t xml:space="preserve">" </w:t>
      </w:r>
      <w:r>
        <w:rPr>
          <w:szCs w:val="28"/>
        </w:rPr>
        <w:t>предусмотрен</w:t>
      </w:r>
      <w:r w:rsidRPr="0061656A">
        <w:rPr>
          <w:szCs w:val="28"/>
        </w:rPr>
        <w:t xml:space="preserve"> выбор </w:t>
      </w:r>
      <w:r w:rsidR="00B37366">
        <w:rPr>
          <w:szCs w:val="28"/>
        </w:rPr>
        <w:t>из выпадающего списка. Поле обязательно для заполнения.</w:t>
      </w:r>
    </w:p>
    <w:p w:rsidR="000F0E20" w:rsidRDefault="009034F2" w:rsidP="00FD5D3C">
      <w:pPr>
        <w:pStyle w:val="a"/>
        <w:numPr>
          <w:ilvl w:val="0"/>
          <w:numId w:val="3"/>
        </w:numPr>
        <w:spacing w:line="276" w:lineRule="auto"/>
        <w:ind w:left="851" w:hanging="284"/>
        <w:rPr>
          <w:szCs w:val="28"/>
        </w:rPr>
      </w:pPr>
      <w:r w:rsidRPr="00F77A1B">
        <w:rPr>
          <w:szCs w:val="28"/>
        </w:rPr>
        <w:t>Поле</w:t>
      </w:r>
      <w:r w:rsidR="000F0E20" w:rsidRPr="00F77A1B">
        <w:rPr>
          <w:szCs w:val="28"/>
        </w:rPr>
        <w:t xml:space="preserve"> "</w:t>
      </w:r>
      <w:r w:rsidR="00B37366" w:rsidRPr="00F77A1B">
        <w:rPr>
          <w:szCs w:val="28"/>
        </w:rPr>
        <w:t>Дата предоставления отс</w:t>
      </w:r>
      <w:r w:rsidR="00C9395B" w:rsidRPr="00F77A1B">
        <w:rPr>
          <w:szCs w:val="28"/>
        </w:rPr>
        <w:t>рочки уплаты (осуществления спи</w:t>
      </w:r>
      <w:r w:rsidR="00B37366" w:rsidRPr="00F77A1B">
        <w:rPr>
          <w:szCs w:val="28"/>
        </w:rPr>
        <w:t>сания начисленной неустойки)</w:t>
      </w:r>
      <w:r w:rsidR="000F0E20" w:rsidRPr="00F77A1B">
        <w:rPr>
          <w:szCs w:val="28"/>
        </w:rPr>
        <w:t xml:space="preserve">" </w:t>
      </w:r>
      <w:r w:rsidR="00C9395B" w:rsidRPr="00F77A1B">
        <w:rPr>
          <w:szCs w:val="28"/>
        </w:rPr>
        <w:t>заполняется вручную с клавиатуры или путем выбора даты из календаря. Поле обязательно для заполнения.</w:t>
      </w:r>
    </w:p>
    <w:p w:rsidR="00C9395B" w:rsidRDefault="00C9395B" w:rsidP="00FD5D3C">
      <w:pPr>
        <w:pStyle w:val="a"/>
        <w:numPr>
          <w:ilvl w:val="0"/>
          <w:numId w:val="3"/>
        </w:numPr>
        <w:spacing w:line="276" w:lineRule="auto"/>
        <w:ind w:left="851" w:hanging="284"/>
        <w:rPr>
          <w:szCs w:val="28"/>
        </w:rPr>
      </w:pPr>
      <w:r w:rsidRPr="00F77A1B">
        <w:rPr>
          <w:szCs w:val="28"/>
        </w:rPr>
        <w:t xml:space="preserve">Поле </w:t>
      </w:r>
      <w:r w:rsidR="000C4F82" w:rsidRPr="00F77A1B">
        <w:rPr>
          <w:szCs w:val="28"/>
        </w:rPr>
        <w:t>"</w:t>
      </w:r>
      <w:r w:rsidRPr="00F77A1B">
        <w:rPr>
          <w:szCs w:val="28"/>
        </w:rPr>
        <w:t>Сумма неустойки</w:t>
      </w:r>
      <w:r w:rsidR="000C4F82" w:rsidRPr="00F77A1B">
        <w:rPr>
          <w:szCs w:val="28"/>
        </w:rPr>
        <w:t>"</w:t>
      </w:r>
      <w:r w:rsidRPr="00F77A1B">
        <w:rPr>
          <w:szCs w:val="28"/>
        </w:rPr>
        <w:t xml:space="preserve"> заполняется вручную с клави</w:t>
      </w:r>
      <w:r w:rsidR="00274C34" w:rsidRPr="00F77A1B">
        <w:rPr>
          <w:szCs w:val="28"/>
        </w:rPr>
        <w:t>атуры. Поля обязательно для заполнения.</w:t>
      </w:r>
    </w:p>
    <w:p w:rsidR="00274C34" w:rsidRPr="00F77A1B" w:rsidRDefault="00274C34" w:rsidP="00FD5D3C">
      <w:pPr>
        <w:pStyle w:val="a"/>
        <w:numPr>
          <w:ilvl w:val="0"/>
          <w:numId w:val="3"/>
        </w:numPr>
        <w:spacing w:line="276" w:lineRule="auto"/>
        <w:ind w:left="851" w:hanging="284"/>
        <w:rPr>
          <w:szCs w:val="28"/>
        </w:rPr>
      </w:pPr>
      <w:r w:rsidRPr="00F77A1B">
        <w:rPr>
          <w:szCs w:val="28"/>
        </w:rPr>
        <w:t xml:space="preserve">Поле </w:t>
      </w:r>
      <w:r w:rsidR="000C4F82" w:rsidRPr="00F77A1B">
        <w:rPr>
          <w:szCs w:val="28"/>
        </w:rPr>
        <w:t>"</w:t>
      </w:r>
      <w:r w:rsidRPr="00F77A1B">
        <w:rPr>
          <w:szCs w:val="28"/>
        </w:rPr>
        <w:t>Срок отсрочки уплаты неустойки</w:t>
      </w:r>
      <w:r w:rsidR="000C4F82" w:rsidRPr="00F77A1B">
        <w:rPr>
          <w:szCs w:val="28"/>
        </w:rPr>
        <w:t>"</w:t>
      </w:r>
      <w:r w:rsidRPr="00F77A1B">
        <w:rPr>
          <w:szCs w:val="28"/>
        </w:rPr>
        <w:t xml:space="preserve"> заполняется вручную с клавиатуры или путем выбора даты из календаря. </w:t>
      </w:r>
      <w:r>
        <w:t xml:space="preserve">Поле обязательно к заполнению, если в поле "Вид информации о неустойке" выбрано значение "О предоставлении отсрочки уплаты неустойки" и поле не доступно для </w:t>
      </w:r>
      <w:proofErr w:type="gramStart"/>
      <w:r>
        <w:t>редактирования</w:t>
      </w:r>
      <w:proofErr w:type="gramEnd"/>
      <w:r>
        <w:t xml:space="preserve"> если в поле "Вид информации о неустойке" выбрано значение "Об осуществлении списания неустойки".</w:t>
      </w:r>
    </w:p>
    <w:p w:rsidR="00274C34" w:rsidRPr="00F77A1B" w:rsidRDefault="00274C34" w:rsidP="00FD5D3C">
      <w:pPr>
        <w:pStyle w:val="a"/>
        <w:numPr>
          <w:ilvl w:val="0"/>
          <w:numId w:val="3"/>
        </w:numPr>
        <w:spacing w:line="276" w:lineRule="auto"/>
        <w:ind w:left="851" w:hanging="284"/>
        <w:rPr>
          <w:szCs w:val="28"/>
        </w:rPr>
      </w:pPr>
      <w:r>
        <w:lastRenderedPageBreak/>
        <w:t xml:space="preserve">Поле </w:t>
      </w:r>
      <w:r w:rsidR="000C4F82" w:rsidRPr="00F77A1B">
        <w:rPr>
          <w:szCs w:val="28"/>
        </w:rPr>
        <w:t>"</w:t>
      </w:r>
      <w:r>
        <w:t>Номер уведомления, направленного заказчиком поставщику (подрядчику, исполнителю)</w:t>
      </w:r>
      <w:r w:rsidR="000C4F82" w:rsidRPr="00F77A1B">
        <w:rPr>
          <w:szCs w:val="28"/>
        </w:rPr>
        <w:t>"</w:t>
      </w:r>
      <w:r>
        <w:t xml:space="preserve"> заполняется вручную с клавиатуры. Поле обязательно для заполнения.</w:t>
      </w:r>
    </w:p>
    <w:p w:rsidR="00C9395B" w:rsidRPr="00F77A1B" w:rsidRDefault="00274C34" w:rsidP="00FD5D3C">
      <w:pPr>
        <w:pStyle w:val="a"/>
        <w:numPr>
          <w:ilvl w:val="0"/>
          <w:numId w:val="3"/>
        </w:numPr>
        <w:spacing w:line="276" w:lineRule="auto"/>
        <w:ind w:left="851" w:hanging="284"/>
        <w:rPr>
          <w:szCs w:val="28"/>
        </w:rPr>
      </w:pPr>
      <w:r>
        <w:t xml:space="preserve">Поле </w:t>
      </w:r>
      <w:r w:rsidR="000C4F82" w:rsidRPr="00F77A1B">
        <w:rPr>
          <w:szCs w:val="28"/>
        </w:rPr>
        <w:t>"</w:t>
      </w:r>
      <w:r>
        <w:t>Дата уведомления, направленного заказчиком поставщику (подрядчику, исполнителю)</w:t>
      </w:r>
      <w:r w:rsidR="000C4F82" w:rsidRPr="00F77A1B">
        <w:rPr>
          <w:szCs w:val="28"/>
        </w:rPr>
        <w:t>"</w:t>
      </w:r>
      <w:r>
        <w:t xml:space="preserve"> заполняется вручную с клавиатуры или путем выбора даты из календаря. Поле обязательно для заполнения.</w:t>
      </w:r>
    </w:p>
    <w:p w:rsidR="000F0E20" w:rsidRPr="00D25AA9" w:rsidRDefault="000F0E20" w:rsidP="00FD5D3C">
      <w:pPr>
        <w:pStyle w:val="a"/>
        <w:numPr>
          <w:ilvl w:val="2"/>
          <w:numId w:val="2"/>
        </w:numPr>
        <w:spacing w:before="0"/>
        <w:contextualSpacing/>
        <w:rPr>
          <w:vanish/>
          <w:szCs w:val="28"/>
        </w:rPr>
      </w:pPr>
    </w:p>
    <w:p w:rsidR="000F0E20" w:rsidRPr="009034F2" w:rsidRDefault="002F5CAB" w:rsidP="00242C36">
      <w:pPr>
        <w:pStyle w:val="a"/>
        <w:numPr>
          <w:ilvl w:val="2"/>
          <w:numId w:val="18"/>
        </w:numPr>
        <w:spacing w:line="276" w:lineRule="auto"/>
        <w:ind w:left="0" w:firstLine="567"/>
        <w:rPr>
          <w:szCs w:val="28"/>
        </w:rPr>
      </w:pPr>
      <w:r>
        <w:rPr>
          <w:szCs w:val="28"/>
        </w:rPr>
        <w:t xml:space="preserve"> </w:t>
      </w:r>
      <w:r w:rsidR="000F0E20" w:rsidRPr="009034F2">
        <w:rPr>
          <w:szCs w:val="28"/>
        </w:rPr>
        <w:t>После заполнения необходимой информации проверьте созданную строку, и нажмите кнопку "Сохранить".</w:t>
      </w:r>
    </w:p>
    <w:p w:rsidR="00F354F8" w:rsidRPr="00F77A1B" w:rsidRDefault="00F354F8" w:rsidP="00F77A1B">
      <w:pPr>
        <w:spacing w:after="200" w:line="276" w:lineRule="auto"/>
        <w:contextualSpacing/>
        <w:rPr>
          <w:szCs w:val="28"/>
        </w:rPr>
      </w:pPr>
    </w:p>
    <w:p w:rsidR="00F354F8" w:rsidRPr="00820D7C" w:rsidRDefault="00F354F8" w:rsidP="000F0E20">
      <w:pPr>
        <w:pStyle w:val="a"/>
        <w:numPr>
          <w:ilvl w:val="0"/>
          <w:numId w:val="0"/>
        </w:numPr>
        <w:spacing w:before="0" w:after="200" w:line="276" w:lineRule="auto"/>
        <w:ind w:left="567"/>
        <w:contextualSpacing/>
        <w:rPr>
          <w:szCs w:val="28"/>
        </w:rPr>
      </w:pPr>
    </w:p>
    <w:p w:rsidR="00F354F8" w:rsidRPr="00F77A1B" w:rsidRDefault="002F5CAB" w:rsidP="001F1D2D">
      <w:pPr>
        <w:pStyle w:val="2"/>
        <w:numPr>
          <w:ilvl w:val="1"/>
          <w:numId w:val="12"/>
        </w:numPr>
        <w:spacing w:line="276" w:lineRule="auto"/>
        <w:ind w:left="1134" w:hanging="567"/>
        <w:rPr>
          <w:b/>
        </w:rPr>
      </w:pPr>
      <w:r>
        <w:rPr>
          <w:b/>
        </w:rPr>
        <w:t xml:space="preserve"> </w:t>
      </w:r>
      <w:bookmarkStart w:id="27" w:name="_Toc478480729"/>
      <w:r w:rsidR="00282AC0" w:rsidRPr="00F77A1B">
        <w:rPr>
          <w:b/>
        </w:rPr>
        <w:t>Заполнение детализации "</w:t>
      </w:r>
      <w:r w:rsidR="00274C34" w:rsidRPr="00F77A1B">
        <w:rPr>
          <w:b/>
        </w:rPr>
        <w:t>Информация о взыскании обеспечения исполнения контракта</w:t>
      </w:r>
      <w:r w:rsidR="00282AC0" w:rsidRPr="00F77A1B">
        <w:rPr>
          <w:b/>
        </w:rPr>
        <w:t>"</w:t>
      </w:r>
      <w:bookmarkEnd w:id="27"/>
    </w:p>
    <w:p w:rsidR="001F1D2D" w:rsidRDefault="002F5CAB" w:rsidP="00FD5D3C">
      <w:pPr>
        <w:pStyle w:val="a"/>
        <w:numPr>
          <w:ilvl w:val="2"/>
          <w:numId w:val="12"/>
        </w:numPr>
        <w:spacing w:line="276" w:lineRule="auto"/>
        <w:ind w:left="0" w:firstLine="567"/>
      </w:pPr>
      <w:r>
        <w:t xml:space="preserve"> </w:t>
      </w:r>
      <w:r w:rsidR="00F354F8">
        <w:t xml:space="preserve">При необходимости отражения информации о взыскании обеспечения исполнения контракта используйте детализацию "Информация о взыскании обеспечения исполнения контракта". </w:t>
      </w:r>
    </w:p>
    <w:p w:rsidR="001F1D2D" w:rsidRPr="001F1D2D" w:rsidRDefault="002F5CAB" w:rsidP="001F1D2D">
      <w:pPr>
        <w:pStyle w:val="a"/>
        <w:numPr>
          <w:ilvl w:val="2"/>
          <w:numId w:val="12"/>
        </w:numPr>
        <w:spacing w:line="276" w:lineRule="auto"/>
        <w:ind w:left="0" w:firstLine="567"/>
      </w:pPr>
      <w:r>
        <w:rPr>
          <w:szCs w:val="28"/>
        </w:rPr>
        <w:t xml:space="preserve"> </w:t>
      </w:r>
      <w:r w:rsidR="001F1D2D" w:rsidRPr="001F1D2D">
        <w:rPr>
          <w:szCs w:val="28"/>
        </w:rPr>
        <w:t xml:space="preserve">В случае первого, второго варианта заполнения детализации "Учет исполнения обязательств" детализация заполняется автоматически путем переноса данных из документов исполнения, платежных поручений </w:t>
      </w:r>
      <w:proofErr w:type="gramStart"/>
      <w:r w:rsidR="001F1D2D" w:rsidRPr="001F1D2D">
        <w:rPr>
          <w:szCs w:val="28"/>
        </w:rPr>
        <w:t>из</w:t>
      </w:r>
      <w:proofErr w:type="gramEnd"/>
      <w:r>
        <w:rPr>
          <w:szCs w:val="28"/>
        </w:rPr>
        <w:t xml:space="preserve"> </w:t>
      </w:r>
      <w:proofErr w:type="gramStart"/>
      <w:r w:rsidR="001F1D2D" w:rsidRPr="001F1D2D">
        <w:rPr>
          <w:szCs w:val="28"/>
        </w:rPr>
        <w:t>АС</w:t>
      </w:r>
      <w:proofErr w:type="gramEnd"/>
      <w:r w:rsidR="001F1D2D" w:rsidRPr="001F1D2D">
        <w:rPr>
          <w:szCs w:val="28"/>
        </w:rPr>
        <w:t xml:space="preserve"> "Бюджет". </w:t>
      </w:r>
    </w:p>
    <w:p w:rsidR="001F1D2D" w:rsidRPr="001F1D2D" w:rsidRDefault="002F5CAB" w:rsidP="001F1D2D">
      <w:pPr>
        <w:pStyle w:val="a"/>
        <w:numPr>
          <w:ilvl w:val="2"/>
          <w:numId w:val="12"/>
        </w:numPr>
        <w:spacing w:line="276" w:lineRule="auto"/>
        <w:ind w:left="0" w:firstLine="567"/>
      </w:pPr>
      <w:r>
        <w:rPr>
          <w:szCs w:val="28"/>
        </w:rPr>
        <w:t xml:space="preserve"> </w:t>
      </w:r>
      <w:r w:rsidR="001F1D2D" w:rsidRPr="001F1D2D">
        <w:rPr>
          <w:szCs w:val="28"/>
        </w:rPr>
        <w:t>Для третьего варианта заполнения детализации "Учет исполнения обязательств" детализация заполняется вручную.</w:t>
      </w:r>
    </w:p>
    <w:p w:rsidR="00BF25BC" w:rsidRDefault="002F5CAB" w:rsidP="001F1D2D">
      <w:pPr>
        <w:pStyle w:val="a"/>
        <w:numPr>
          <w:ilvl w:val="2"/>
          <w:numId w:val="12"/>
        </w:numPr>
        <w:spacing w:line="276" w:lineRule="auto"/>
        <w:ind w:left="0" w:firstLine="567"/>
      </w:pPr>
      <w:r>
        <w:t xml:space="preserve"> </w:t>
      </w:r>
      <w:r w:rsidR="001B0A6C">
        <w:t xml:space="preserve">Перейдите на интерфейс "Сведения об исполнении (прекращении действия) контракта" (см. </w:t>
      </w:r>
      <w:r w:rsidR="001E7EE4">
        <w:fldChar w:fldCharType="begin"/>
      </w:r>
      <w:r w:rsidR="001E7EE4">
        <w:instrText xml:space="preserve"> REF _Ref459802695 \h  \* MERGEFORMAT </w:instrText>
      </w:r>
      <w:r w:rsidR="001E7EE4">
        <w:fldChar w:fldCharType="separate"/>
      </w:r>
      <w:r w:rsidR="00FD5D3C" w:rsidRPr="00FD5D3C">
        <w:t>Рисунок 18.2</w:t>
      </w:r>
      <w:r w:rsidR="001E7EE4">
        <w:fldChar w:fldCharType="end"/>
      </w:r>
      <w:r w:rsidR="001B0A6C">
        <w:t>). В заголовке редактируемого документа нажмите кнопку "Детализация" и перейдите на вкладку "Информация о взыскании обеспечения исполнения контракта"</w:t>
      </w:r>
      <w:r w:rsidR="00D57584">
        <w:t xml:space="preserve"> (см. </w:t>
      </w:r>
      <w:r w:rsidR="001E7EE4">
        <w:fldChar w:fldCharType="begin"/>
      </w:r>
      <w:r w:rsidR="001E7EE4">
        <w:instrText xml:space="preserve"> REF _Ref459816240 \h  \* MERGEFORM</w:instrText>
      </w:r>
      <w:r w:rsidR="001E7EE4">
        <w:instrText xml:space="preserve">AT </w:instrText>
      </w:r>
      <w:r w:rsidR="001E7EE4">
        <w:fldChar w:fldCharType="separate"/>
      </w:r>
      <w:r w:rsidR="00FD5D3C" w:rsidRPr="00FD5D3C">
        <w:t>Рисунок 18.6</w:t>
      </w:r>
      <w:r w:rsidR="001E7EE4">
        <w:fldChar w:fldCharType="end"/>
      </w:r>
      <w:r w:rsidR="00D57584">
        <w:t>)</w:t>
      </w:r>
      <w:r w:rsidR="001B0A6C">
        <w:t xml:space="preserve">. </w:t>
      </w:r>
    </w:p>
    <w:p w:rsidR="00F77A1B" w:rsidRDefault="00F77A1B" w:rsidP="00F77A1B">
      <w:pPr>
        <w:pStyle w:val="a"/>
        <w:numPr>
          <w:ilvl w:val="0"/>
          <w:numId w:val="0"/>
        </w:numPr>
        <w:spacing w:line="276" w:lineRule="auto"/>
        <w:ind w:left="567" w:hanging="567"/>
      </w:pPr>
      <w:r>
        <w:rPr>
          <w:noProof/>
        </w:rPr>
        <w:drawing>
          <wp:inline distT="0" distB="0" distL="0" distR="0">
            <wp:extent cx="5940425" cy="1574800"/>
            <wp:effectExtent l="19050" t="0" r="3175" b="0"/>
            <wp:docPr id="9" name="Рисунок 8" descr="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png"/>
                    <pic:cNvPicPr/>
                  </pic:nvPicPr>
                  <pic:blipFill>
                    <a:blip r:embed="rId13" cstate="print"/>
                    <a:stretch>
                      <a:fillRect/>
                    </a:stretch>
                  </pic:blipFill>
                  <pic:spPr>
                    <a:xfrm>
                      <a:off x="0" y="0"/>
                      <a:ext cx="5940425" cy="1574800"/>
                    </a:xfrm>
                    <a:prstGeom prst="rect">
                      <a:avLst/>
                    </a:prstGeom>
                  </pic:spPr>
                </pic:pic>
              </a:graphicData>
            </a:graphic>
          </wp:inline>
        </w:drawing>
      </w:r>
    </w:p>
    <w:p w:rsidR="00F77A1B" w:rsidRPr="00F77A1B" w:rsidRDefault="00D57584" w:rsidP="00F77A1B">
      <w:pPr>
        <w:pStyle w:val="af"/>
        <w:rPr>
          <w:i/>
          <w:sz w:val="24"/>
          <w:szCs w:val="24"/>
        </w:rPr>
      </w:pPr>
      <w:bookmarkStart w:id="28" w:name="_Ref459816240"/>
      <w:r w:rsidRPr="00D57584">
        <w:rPr>
          <w:i/>
          <w:sz w:val="24"/>
          <w:szCs w:val="24"/>
        </w:rPr>
        <w:t xml:space="preserve">Рисунок </w:t>
      </w:r>
      <w:r w:rsidR="00F77A1B">
        <w:rPr>
          <w:i/>
          <w:sz w:val="24"/>
          <w:szCs w:val="24"/>
        </w:rPr>
        <w:t>18</w:t>
      </w:r>
      <w:r w:rsidRPr="00D57584">
        <w:rPr>
          <w:i/>
          <w:sz w:val="24"/>
          <w:szCs w:val="24"/>
        </w:rPr>
        <w:t>.</w:t>
      </w:r>
      <w:r w:rsidR="00990C2A" w:rsidRPr="00D57584">
        <w:rPr>
          <w:i/>
          <w:sz w:val="24"/>
          <w:szCs w:val="24"/>
        </w:rPr>
        <w:fldChar w:fldCharType="begin"/>
      </w:r>
      <w:r w:rsidRPr="00D57584">
        <w:rPr>
          <w:i/>
          <w:sz w:val="24"/>
          <w:szCs w:val="24"/>
        </w:rPr>
        <w:instrText xml:space="preserve"> SEQ Рисунок \* ARABIC </w:instrText>
      </w:r>
      <w:r w:rsidR="00990C2A" w:rsidRPr="00D57584">
        <w:rPr>
          <w:i/>
          <w:sz w:val="24"/>
          <w:szCs w:val="24"/>
        </w:rPr>
        <w:fldChar w:fldCharType="separate"/>
      </w:r>
      <w:r w:rsidR="00DD6A56">
        <w:rPr>
          <w:i/>
          <w:noProof/>
          <w:sz w:val="24"/>
          <w:szCs w:val="24"/>
        </w:rPr>
        <w:t>8</w:t>
      </w:r>
      <w:r w:rsidR="00990C2A" w:rsidRPr="00D57584">
        <w:rPr>
          <w:i/>
          <w:sz w:val="24"/>
          <w:szCs w:val="24"/>
        </w:rPr>
        <w:fldChar w:fldCharType="end"/>
      </w:r>
      <w:bookmarkEnd w:id="28"/>
      <w:r w:rsidRPr="00D57584">
        <w:rPr>
          <w:i/>
          <w:sz w:val="24"/>
          <w:szCs w:val="24"/>
        </w:rPr>
        <w:t xml:space="preserve"> - Переход в детализацию "Информация о взыскании обеспечения исполнения контракта"</w:t>
      </w:r>
    </w:p>
    <w:p w:rsidR="00F77A1B" w:rsidRDefault="002F5CAB" w:rsidP="00FD5D3C">
      <w:pPr>
        <w:pStyle w:val="a"/>
        <w:numPr>
          <w:ilvl w:val="2"/>
          <w:numId w:val="12"/>
        </w:numPr>
        <w:spacing w:line="276" w:lineRule="auto"/>
        <w:ind w:left="0" w:firstLine="567"/>
      </w:pPr>
      <w:r>
        <w:lastRenderedPageBreak/>
        <w:t xml:space="preserve"> </w:t>
      </w:r>
      <w:r w:rsidR="00D57584">
        <w:t xml:space="preserve">В </w:t>
      </w:r>
      <w:r w:rsidR="00D57584" w:rsidRPr="008D27DB">
        <w:t>открывше</w:t>
      </w:r>
      <w:r w:rsidR="00D57584">
        <w:t xml:space="preserve">йся форме проверьте правильность автоматически перенесенных данных </w:t>
      </w:r>
      <w:r w:rsidR="001F1D2D">
        <w:t>или заполните требуемые поля вручную</w:t>
      </w:r>
      <w:r w:rsidR="00D57584">
        <w:t>:</w:t>
      </w:r>
    </w:p>
    <w:p w:rsidR="00DF4D73" w:rsidRDefault="00DF4D73" w:rsidP="00FD5D3C">
      <w:pPr>
        <w:pStyle w:val="a"/>
        <w:numPr>
          <w:ilvl w:val="0"/>
          <w:numId w:val="14"/>
        </w:numPr>
        <w:tabs>
          <w:tab w:val="left" w:pos="851"/>
        </w:tabs>
        <w:spacing w:line="276" w:lineRule="auto"/>
        <w:ind w:left="851" w:hanging="284"/>
      </w:pPr>
      <w:r w:rsidRPr="00F77A1B">
        <w:t>Для поля "Вид информации о взыскании обеспечения исполнения контракта" предусмотрено выбор из выпадающего списка. Поле обязательно для заполнения.</w:t>
      </w:r>
    </w:p>
    <w:p w:rsidR="00DF4D73" w:rsidRDefault="00DF4D73" w:rsidP="00FD5D3C">
      <w:pPr>
        <w:pStyle w:val="a"/>
        <w:numPr>
          <w:ilvl w:val="0"/>
          <w:numId w:val="14"/>
        </w:numPr>
        <w:tabs>
          <w:tab w:val="left" w:pos="851"/>
        </w:tabs>
        <w:spacing w:line="276" w:lineRule="auto"/>
        <w:ind w:left="851" w:hanging="284"/>
      </w:pPr>
      <w:r>
        <w:t>Поле "Сведения о ненадлежащем исполнении обязательств" заполняются вручную с клавиатуры. Поле обязательно для заполнения.</w:t>
      </w:r>
    </w:p>
    <w:p w:rsidR="00DF4D73" w:rsidRDefault="00DF4D73" w:rsidP="00FD5D3C">
      <w:pPr>
        <w:pStyle w:val="a"/>
        <w:numPr>
          <w:ilvl w:val="0"/>
          <w:numId w:val="14"/>
        </w:numPr>
        <w:tabs>
          <w:tab w:val="left" w:pos="851"/>
        </w:tabs>
        <w:spacing w:line="276" w:lineRule="auto"/>
        <w:ind w:left="851" w:hanging="284"/>
      </w:pPr>
      <w:r>
        <w:t xml:space="preserve">Для поля "Сумма взыскания обеспечения исполнения контракта" предусмотрено </w:t>
      </w:r>
      <w:proofErr w:type="spellStart"/>
      <w:r>
        <w:t>автозаполнение</w:t>
      </w:r>
      <w:proofErr w:type="spellEnd"/>
      <w:r>
        <w:t xml:space="preserve"> суммой подчиненных полей. Поле закрыто для редактирования.</w:t>
      </w:r>
    </w:p>
    <w:p w:rsidR="00DF4D73" w:rsidRDefault="00DF4D73" w:rsidP="00FD5D3C">
      <w:pPr>
        <w:pStyle w:val="a"/>
        <w:numPr>
          <w:ilvl w:val="0"/>
          <w:numId w:val="14"/>
        </w:numPr>
        <w:tabs>
          <w:tab w:val="left" w:pos="851"/>
        </w:tabs>
        <w:spacing w:line="276" w:lineRule="auto"/>
        <w:ind w:left="851" w:hanging="284"/>
      </w:pPr>
      <w:r>
        <w:t xml:space="preserve">Поля "Сумма возврата аванса", "Сумма неустоек (пеней, штрафов)", "Сумма возмещения убытков в гарантийный период", "Иные суммы, требуемые к уплате" заполняются вручную с клавиатуры. </w:t>
      </w:r>
    </w:p>
    <w:p w:rsidR="00DF4D73" w:rsidRDefault="00DF4D73" w:rsidP="00FD5D3C">
      <w:pPr>
        <w:pStyle w:val="a"/>
        <w:numPr>
          <w:ilvl w:val="0"/>
          <w:numId w:val="14"/>
        </w:numPr>
        <w:tabs>
          <w:tab w:val="left" w:pos="851"/>
        </w:tabs>
        <w:spacing w:line="276" w:lineRule="auto"/>
        <w:ind w:left="851" w:hanging="284"/>
      </w:pPr>
      <w:r>
        <w:t>Поле "Дата предъявления требований заказчика об уплате по банковской гарантии / Дата удержания заказчиком денежных средств, перечисленных как обеспечение исполнения</w:t>
      </w:r>
      <w:r w:rsidR="00D52D8F">
        <w:t>"</w:t>
      </w:r>
      <w:r>
        <w:t xml:space="preserve"> заполняется с клавиатуры вручную или путем выбора даты из календаря. Поле обязательно для заполнения.</w:t>
      </w:r>
    </w:p>
    <w:p w:rsidR="00F77A1B" w:rsidRDefault="00DF4D73" w:rsidP="00FD5D3C">
      <w:pPr>
        <w:pStyle w:val="a"/>
        <w:numPr>
          <w:ilvl w:val="0"/>
          <w:numId w:val="14"/>
        </w:numPr>
        <w:tabs>
          <w:tab w:val="left" w:pos="851"/>
        </w:tabs>
        <w:spacing w:line="276" w:lineRule="auto"/>
        <w:ind w:left="851" w:hanging="284"/>
      </w:pPr>
      <w:r>
        <w:t xml:space="preserve">Поле </w:t>
      </w:r>
      <w:r w:rsidR="00D52D8F">
        <w:t>"</w:t>
      </w:r>
      <w:r>
        <w:t>Номер реестровой записи банковской гарантии</w:t>
      </w:r>
      <w:r w:rsidR="00D52D8F">
        <w:t>"</w:t>
      </w:r>
      <w:r>
        <w:t xml:space="preserve"> заполняется вручную с клавиатуры.</w:t>
      </w:r>
    </w:p>
    <w:p w:rsidR="007F27BE" w:rsidRDefault="002F5CAB" w:rsidP="00FD5D3C">
      <w:pPr>
        <w:pStyle w:val="a"/>
        <w:numPr>
          <w:ilvl w:val="2"/>
          <w:numId w:val="12"/>
        </w:numPr>
        <w:spacing w:line="276" w:lineRule="auto"/>
        <w:ind w:left="0" w:firstLine="567"/>
      </w:pPr>
      <w:r>
        <w:t xml:space="preserve"> </w:t>
      </w:r>
      <w:r w:rsidR="00D52D8F" w:rsidRPr="009034F2">
        <w:t>После заполнения необходимой информации проверьте созданную строку, и нажмите кнопку "Сохранить"</w:t>
      </w:r>
      <w:r w:rsidR="00D52D8F">
        <w:t>.</w:t>
      </w:r>
    </w:p>
    <w:p w:rsidR="00D52D8F" w:rsidRPr="00F77A1B" w:rsidRDefault="002F5CAB" w:rsidP="00FD5D3C">
      <w:pPr>
        <w:pStyle w:val="2"/>
        <w:numPr>
          <w:ilvl w:val="1"/>
          <w:numId w:val="12"/>
        </w:numPr>
        <w:spacing w:before="1200"/>
        <w:ind w:left="788" w:hanging="221"/>
        <w:rPr>
          <w:b/>
        </w:rPr>
      </w:pPr>
      <w:bookmarkStart w:id="29" w:name="_Ref459383764"/>
      <w:bookmarkStart w:id="30" w:name="_Ref459716388"/>
      <w:r>
        <w:rPr>
          <w:b/>
        </w:rPr>
        <w:t xml:space="preserve"> </w:t>
      </w:r>
      <w:bookmarkStart w:id="31" w:name="_Toc478480730"/>
      <w:r w:rsidR="00D52D8F" w:rsidRPr="00F77A1B">
        <w:rPr>
          <w:b/>
        </w:rPr>
        <w:t>Заполнение детализации "Вложения"</w:t>
      </w:r>
      <w:bookmarkEnd w:id="29"/>
      <w:bookmarkEnd w:id="30"/>
      <w:bookmarkEnd w:id="31"/>
    </w:p>
    <w:p w:rsidR="00D52D8F" w:rsidRPr="00F77A1B" w:rsidRDefault="002F5CAB" w:rsidP="00FD5D3C">
      <w:pPr>
        <w:pStyle w:val="a"/>
        <w:numPr>
          <w:ilvl w:val="2"/>
          <w:numId w:val="12"/>
        </w:numPr>
        <w:spacing w:line="276" w:lineRule="auto"/>
        <w:ind w:left="0" w:firstLine="567"/>
        <w:rPr>
          <w:b/>
        </w:rPr>
      </w:pPr>
      <w:r>
        <w:rPr>
          <w:szCs w:val="28"/>
        </w:rPr>
        <w:t xml:space="preserve"> </w:t>
      </w:r>
      <w:r w:rsidR="00D52D8F" w:rsidRPr="00F109FC">
        <w:rPr>
          <w:szCs w:val="28"/>
        </w:rPr>
        <w:t xml:space="preserve">Детализация </w:t>
      </w:r>
      <w:r w:rsidR="00D52D8F">
        <w:rPr>
          <w:szCs w:val="28"/>
        </w:rPr>
        <w:t>"</w:t>
      </w:r>
      <w:r w:rsidR="00D52D8F" w:rsidRPr="00F109FC">
        <w:rPr>
          <w:szCs w:val="28"/>
        </w:rPr>
        <w:t>Вложения</w:t>
      </w:r>
      <w:r w:rsidR="00D52D8F">
        <w:rPr>
          <w:szCs w:val="28"/>
        </w:rPr>
        <w:t>"</w:t>
      </w:r>
      <w:r w:rsidR="00D52D8F" w:rsidRPr="00F109FC">
        <w:rPr>
          <w:szCs w:val="28"/>
        </w:rPr>
        <w:t xml:space="preserve"> заполняется при необходимости.</w:t>
      </w:r>
      <w:r w:rsidR="00D52D8F">
        <w:rPr>
          <w:szCs w:val="28"/>
        </w:rPr>
        <w:t xml:space="preserve"> При перекладывании вложений, создается новая версия вложения. Предыдущая версия становится подчиненной новой версии. При удалении одной из версий, удаляются все версии вложения</w:t>
      </w:r>
      <w:r w:rsidR="00D52D8F">
        <w:t>.</w:t>
      </w:r>
    </w:p>
    <w:p w:rsidR="00A451CB" w:rsidRPr="00F77A1B" w:rsidRDefault="002F5CAB" w:rsidP="00FD5D3C">
      <w:pPr>
        <w:pStyle w:val="a"/>
        <w:numPr>
          <w:ilvl w:val="2"/>
          <w:numId w:val="12"/>
        </w:numPr>
        <w:spacing w:line="276" w:lineRule="auto"/>
        <w:ind w:left="0" w:firstLine="567"/>
        <w:rPr>
          <w:b/>
        </w:rPr>
      </w:pPr>
      <w:r>
        <w:rPr>
          <w:szCs w:val="28"/>
        </w:rPr>
        <w:t xml:space="preserve"> </w:t>
      </w:r>
      <w:r w:rsidR="00D52D8F" w:rsidRPr="00F77A1B">
        <w:rPr>
          <w:szCs w:val="28"/>
        </w:rPr>
        <w:t>Для заполнения детализации перейдите на вкладку "Вложения" и нажмите кнопку "Добавить запись" (см.</w:t>
      </w:r>
      <w:r>
        <w:rPr>
          <w:szCs w:val="28"/>
        </w:rPr>
        <w:t xml:space="preserve"> </w:t>
      </w:r>
      <w:r w:rsidR="001E7EE4">
        <w:fldChar w:fldCharType="begin"/>
      </w:r>
      <w:r w:rsidR="001E7EE4">
        <w:instrText xml:space="preserve"> REF _Ref459817808 \h  \* MERGEFORMAT </w:instrText>
      </w:r>
      <w:r w:rsidR="001E7EE4">
        <w:fldChar w:fldCharType="separate"/>
      </w:r>
      <w:r w:rsidR="001F1D2D" w:rsidRPr="001F1D2D">
        <w:rPr>
          <w:szCs w:val="28"/>
        </w:rPr>
        <w:t>Рисунок 18.9</w:t>
      </w:r>
      <w:r w:rsidR="001E7EE4">
        <w:fldChar w:fldCharType="end"/>
      </w:r>
      <w:r w:rsidR="00D52D8F" w:rsidRPr="00F77A1B">
        <w:rPr>
          <w:szCs w:val="28"/>
        </w:rPr>
        <w:t>).</w:t>
      </w:r>
    </w:p>
    <w:p w:rsidR="00A451CB" w:rsidRDefault="00A451CB" w:rsidP="00A451CB">
      <w:pPr>
        <w:ind w:firstLine="708"/>
        <w:rPr>
          <w:lang w:eastAsia="ru-RU"/>
        </w:rPr>
      </w:pPr>
    </w:p>
    <w:p w:rsidR="00A451CB" w:rsidRPr="00A451CB" w:rsidRDefault="00F77A1B" w:rsidP="00A451CB">
      <w:pPr>
        <w:rPr>
          <w:lang w:eastAsia="ru-RU"/>
        </w:rPr>
      </w:pPr>
      <w:r>
        <w:rPr>
          <w:noProof/>
          <w:lang w:eastAsia="ru-RU"/>
        </w:rPr>
        <w:lastRenderedPageBreak/>
        <w:drawing>
          <wp:inline distT="0" distB="0" distL="0" distR="0">
            <wp:extent cx="5940425" cy="2988310"/>
            <wp:effectExtent l="19050" t="0" r="3175" b="0"/>
            <wp:docPr id="10" name="Рисунок 9" descr="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png"/>
                    <pic:cNvPicPr/>
                  </pic:nvPicPr>
                  <pic:blipFill>
                    <a:blip r:embed="rId14" cstate="print"/>
                    <a:stretch>
                      <a:fillRect/>
                    </a:stretch>
                  </pic:blipFill>
                  <pic:spPr>
                    <a:xfrm>
                      <a:off x="0" y="0"/>
                      <a:ext cx="5940425" cy="2988310"/>
                    </a:xfrm>
                    <a:prstGeom prst="rect">
                      <a:avLst/>
                    </a:prstGeom>
                  </pic:spPr>
                </pic:pic>
              </a:graphicData>
            </a:graphic>
          </wp:inline>
        </w:drawing>
      </w:r>
    </w:p>
    <w:p w:rsidR="00A451CB" w:rsidRPr="00F77A1B" w:rsidRDefault="00A451CB" w:rsidP="00F77A1B">
      <w:pPr>
        <w:pStyle w:val="af"/>
        <w:rPr>
          <w:i/>
          <w:sz w:val="24"/>
          <w:szCs w:val="24"/>
        </w:rPr>
      </w:pPr>
      <w:bookmarkStart w:id="32" w:name="_Ref459817808"/>
      <w:r w:rsidRPr="00A451CB">
        <w:rPr>
          <w:i/>
          <w:sz w:val="24"/>
          <w:szCs w:val="24"/>
        </w:rPr>
        <w:t xml:space="preserve">Рисунок </w:t>
      </w:r>
      <w:r w:rsidR="00F77A1B">
        <w:rPr>
          <w:i/>
          <w:sz w:val="24"/>
          <w:szCs w:val="24"/>
        </w:rPr>
        <w:t>18</w:t>
      </w:r>
      <w:r w:rsidRPr="00A451CB">
        <w:rPr>
          <w:i/>
          <w:sz w:val="24"/>
          <w:szCs w:val="24"/>
        </w:rPr>
        <w:t>.</w:t>
      </w:r>
      <w:r w:rsidR="00990C2A" w:rsidRPr="00A451CB">
        <w:rPr>
          <w:i/>
          <w:sz w:val="24"/>
          <w:szCs w:val="24"/>
        </w:rPr>
        <w:fldChar w:fldCharType="begin"/>
      </w:r>
      <w:r w:rsidRPr="00A451CB">
        <w:rPr>
          <w:i/>
          <w:sz w:val="24"/>
          <w:szCs w:val="24"/>
        </w:rPr>
        <w:instrText xml:space="preserve"> SEQ Рисунок \* ARABIC </w:instrText>
      </w:r>
      <w:r w:rsidR="00990C2A" w:rsidRPr="00A451CB">
        <w:rPr>
          <w:i/>
          <w:sz w:val="24"/>
          <w:szCs w:val="24"/>
        </w:rPr>
        <w:fldChar w:fldCharType="separate"/>
      </w:r>
      <w:r w:rsidR="00DD6A56">
        <w:rPr>
          <w:i/>
          <w:noProof/>
          <w:sz w:val="24"/>
          <w:szCs w:val="24"/>
        </w:rPr>
        <w:t>9</w:t>
      </w:r>
      <w:r w:rsidR="00990C2A" w:rsidRPr="00A451CB">
        <w:rPr>
          <w:i/>
          <w:sz w:val="24"/>
          <w:szCs w:val="24"/>
        </w:rPr>
        <w:fldChar w:fldCharType="end"/>
      </w:r>
      <w:bookmarkEnd w:id="32"/>
      <w:r w:rsidRPr="00A451CB">
        <w:rPr>
          <w:i/>
          <w:sz w:val="24"/>
          <w:szCs w:val="24"/>
        </w:rPr>
        <w:t xml:space="preserve"> - Переход в детализацию "Вложения"</w:t>
      </w:r>
    </w:p>
    <w:p w:rsidR="00A451CB" w:rsidRPr="00F77A1B" w:rsidRDefault="002F5CAB" w:rsidP="00FD5D3C">
      <w:pPr>
        <w:pStyle w:val="a"/>
        <w:numPr>
          <w:ilvl w:val="2"/>
          <w:numId w:val="12"/>
        </w:numPr>
        <w:spacing w:before="0" w:line="276" w:lineRule="auto"/>
        <w:ind w:left="0" w:firstLine="567"/>
        <w:contextualSpacing/>
        <w:rPr>
          <w:szCs w:val="28"/>
        </w:rPr>
      </w:pPr>
      <w:r>
        <w:rPr>
          <w:szCs w:val="28"/>
        </w:rPr>
        <w:t xml:space="preserve"> </w:t>
      </w:r>
      <w:r w:rsidR="00D52D8F" w:rsidRPr="000356C6">
        <w:rPr>
          <w:szCs w:val="28"/>
        </w:rPr>
        <w:t xml:space="preserve">В открывшемся окне </w:t>
      </w:r>
      <w:r w:rsidR="00D52D8F">
        <w:rPr>
          <w:szCs w:val="28"/>
        </w:rPr>
        <w:t>необходимо заполнить следующие поля:</w:t>
      </w:r>
    </w:p>
    <w:p w:rsidR="00D52D8F" w:rsidRPr="00F77A1B" w:rsidRDefault="00D52D8F" w:rsidP="00FD5D3C">
      <w:pPr>
        <w:pStyle w:val="a"/>
        <w:numPr>
          <w:ilvl w:val="0"/>
          <w:numId w:val="3"/>
        </w:numPr>
        <w:spacing w:line="276" w:lineRule="auto"/>
        <w:ind w:left="851" w:hanging="284"/>
      </w:pPr>
      <w:r>
        <w:rPr>
          <w:szCs w:val="28"/>
        </w:rPr>
        <w:t>Для поля "Тип документа" предусмотрен</w:t>
      </w:r>
      <w:r w:rsidRPr="0061656A">
        <w:rPr>
          <w:szCs w:val="28"/>
        </w:rPr>
        <w:t xml:space="preserve"> выбор значения из </w:t>
      </w:r>
      <w:r>
        <w:rPr>
          <w:szCs w:val="28"/>
        </w:rPr>
        <w:t xml:space="preserve">справочника </w:t>
      </w:r>
      <w:r>
        <w:t>"Типы документов". Отображается поле "Наименование"</w:t>
      </w:r>
      <w:r w:rsidRPr="0061656A">
        <w:rPr>
          <w:szCs w:val="28"/>
        </w:rPr>
        <w:t>.</w:t>
      </w:r>
      <w:r>
        <w:rPr>
          <w:szCs w:val="28"/>
        </w:rPr>
        <w:t xml:space="preserve"> Поле обязательно для заполнения.</w:t>
      </w:r>
    </w:p>
    <w:p w:rsidR="00D52D8F" w:rsidRDefault="00D52D8F" w:rsidP="00FD5D3C">
      <w:pPr>
        <w:pStyle w:val="a"/>
        <w:numPr>
          <w:ilvl w:val="0"/>
          <w:numId w:val="3"/>
        </w:numPr>
        <w:spacing w:line="276" w:lineRule="auto"/>
        <w:ind w:left="851" w:hanging="284"/>
      </w:pPr>
      <w:r w:rsidRPr="00F77A1B">
        <w:rPr>
          <w:szCs w:val="28"/>
        </w:rPr>
        <w:t>Поле "Файл" предусмотрено для вложения файла документа. Поле обязательно для заполнения</w:t>
      </w:r>
      <w:r>
        <w:t>.</w:t>
      </w:r>
    </w:p>
    <w:p w:rsidR="00D52D8F" w:rsidRPr="00F77A1B" w:rsidRDefault="00D52D8F" w:rsidP="00FD5D3C">
      <w:pPr>
        <w:pStyle w:val="a"/>
        <w:numPr>
          <w:ilvl w:val="0"/>
          <w:numId w:val="3"/>
        </w:numPr>
        <w:spacing w:line="276" w:lineRule="auto"/>
        <w:ind w:left="851" w:hanging="284"/>
      </w:pPr>
      <w:r w:rsidRPr="00F77A1B">
        <w:rPr>
          <w:szCs w:val="28"/>
        </w:rPr>
        <w:t xml:space="preserve">Для поля "Дата вложения файла" предусмотрено </w:t>
      </w:r>
      <w:proofErr w:type="spellStart"/>
      <w:r w:rsidRPr="00F77A1B">
        <w:rPr>
          <w:szCs w:val="28"/>
        </w:rPr>
        <w:t>автозаполнение</w:t>
      </w:r>
      <w:proofErr w:type="spellEnd"/>
      <w:r w:rsidR="002F5CAB">
        <w:rPr>
          <w:szCs w:val="28"/>
        </w:rPr>
        <w:t xml:space="preserve"> </w:t>
      </w:r>
      <w:r>
        <w:t>текущей датой, временем при сохранении записи</w:t>
      </w:r>
      <w:r w:rsidRPr="00F77A1B">
        <w:rPr>
          <w:szCs w:val="28"/>
        </w:rPr>
        <w:t>. Поле закрыто для редактирования.</w:t>
      </w:r>
    </w:p>
    <w:p w:rsidR="00D52D8F" w:rsidRPr="00F77A1B" w:rsidRDefault="00D52D8F" w:rsidP="00FD5D3C">
      <w:pPr>
        <w:pStyle w:val="a"/>
        <w:numPr>
          <w:ilvl w:val="0"/>
          <w:numId w:val="3"/>
        </w:numPr>
        <w:spacing w:line="276" w:lineRule="auto"/>
        <w:ind w:left="851" w:hanging="284"/>
      </w:pPr>
      <w:r>
        <w:t>Поля "Причина внесения изменения", "Примечание" заполняются вручную с клавиатуры</w:t>
      </w:r>
      <w:r w:rsidRPr="00F77A1B">
        <w:rPr>
          <w:szCs w:val="28"/>
        </w:rPr>
        <w:t xml:space="preserve">. </w:t>
      </w:r>
    </w:p>
    <w:p w:rsidR="00D52D8F" w:rsidRPr="00B72CA7" w:rsidRDefault="002F5CAB" w:rsidP="00FD5D3C">
      <w:pPr>
        <w:pStyle w:val="a"/>
        <w:numPr>
          <w:ilvl w:val="2"/>
          <w:numId w:val="12"/>
        </w:numPr>
        <w:spacing w:line="276" w:lineRule="auto"/>
        <w:ind w:left="0" w:firstLine="567"/>
        <w:rPr>
          <w:szCs w:val="28"/>
        </w:rPr>
      </w:pPr>
      <w:r>
        <w:rPr>
          <w:szCs w:val="28"/>
        </w:rPr>
        <w:t xml:space="preserve"> </w:t>
      </w:r>
      <w:r w:rsidR="00D52D8F">
        <w:rPr>
          <w:szCs w:val="28"/>
        </w:rPr>
        <w:t>После заполнения необходимой информации проверьте созданную строку, и нажмите кнопку "Сохранить".</w:t>
      </w:r>
    </w:p>
    <w:p w:rsidR="006F3578" w:rsidRPr="00B72CA7" w:rsidRDefault="002F5CAB" w:rsidP="00FD5D3C">
      <w:pPr>
        <w:pStyle w:val="2"/>
        <w:numPr>
          <w:ilvl w:val="1"/>
          <w:numId w:val="12"/>
        </w:numPr>
        <w:spacing w:before="1200"/>
        <w:ind w:left="794" w:hanging="227"/>
        <w:rPr>
          <w:b/>
        </w:rPr>
      </w:pPr>
      <w:r>
        <w:rPr>
          <w:b/>
        </w:rPr>
        <w:t xml:space="preserve"> </w:t>
      </w:r>
      <w:bookmarkStart w:id="33" w:name="_Toc478480731"/>
      <w:r w:rsidR="00A451CB" w:rsidRPr="00B72CA7">
        <w:rPr>
          <w:b/>
        </w:rPr>
        <w:t>Формирование сведений о прекращении действия контракта</w:t>
      </w:r>
      <w:bookmarkEnd w:id="33"/>
    </w:p>
    <w:p w:rsidR="00F1302A" w:rsidRPr="00B72CA7" w:rsidRDefault="002F5CAB" w:rsidP="00FD5D3C">
      <w:pPr>
        <w:pStyle w:val="a"/>
        <w:numPr>
          <w:ilvl w:val="2"/>
          <w:numId w:val="12"/>
        </w:numPr>
        <w:spacing w:line="276" w:lineRule="auto"/>
        <w:ind w:left="0" w:firstLine="567"/>
        <w:rPr>
          <w:b/>
        </w:rPr>
      </w:pPr>
      <w:r>
        <w:t xml:space="preserve"> </w:t>
      </w:r>
      <w:r w:rsidR="006F3578">
        <w:t xml:space="preserve">Для формирования сведений о прекращении действия контракта перейдите на интерфейс "Сведения об исполнении (прекращении действия) контракта" (см. </w:t>
      </w:r>
      <w:r w:rsidR="001E7EE4">
        <w:fldChar w:fldCharType="begin"/>
      </w:r>
      <w:r w:rsidR="001E7EE4">
        <w:instrText xml:space="preserve"> REF _Ref459802695 \h  \* MERGEFORMAT </w:instrText>
      </w:r>
      <w:r w:rsidR="001E7EE4">
        <w:fldChar w:fldCharType="separate"/>
      </w:r>
      <w:r w:rsidR="00FD5D3C" w:rsidRPr="00FD5D3C">
        <w:t>Рисунок 18.2</w:t>
      </w:r>
      <w:r w:rsidR="001E7EE4">
        <w:fldChar w:fldCharType="end"/>
      </w:r>
      <w:r w:rsidR="006F3578">
        <w:t xml:space="preserve">). </w:t>
      </w:r>
    </w:p>
    <w:p w:rsidR="00F30D5A" w:rsidRPr="00B72CA7" w:rsidRDefault="002F5CAB" w:rsidP="00FD5D3C">
      <w:pPr>
        <w:pStyle w:val="a"/>
        <w:numPr>
          <w:ilvl w:val="2"/>
          <w:numId w:val="12"/>
        </w:numPr>
        <w:spacing w:line="276" w:lineRule="auto"/>
        <w:ind w:left="0" w:firstLine="567"/>
        <w:rPr>
          <w:b/>
        </w:rPr>
      </w:pPr>
      <w:r>
        <w:lastRenderedPageBreak/>
        <w:t xml:space="preserve"> </w:t>
      </w:r>
      <w:r w:rsidR="00F30D5A" w:rsidRPr="00B72CA7">
        <w:t xml:space="preserve">Нажмите на кнопку "Операции" (см. </w:t>
      </w:r>
      <w:r w:rsidR="001E7EE4">
        <w:fldChar w:fldCharType="begin"/>
      </w:r>
      <w:r w:rsidR="001E7EE4">
        <w:instrText xml:space="preserve">REF _Ref459820433 \h  \* MERGEFORMAT </w:instrText>
      </w:r>
      <w:r w:rsidR="001E7EE4">
        <w:fldChar w:fldCharType="separate"/>
      </w:r>
      <w:r w:rsidR="001F1D2D" w:rsidRPr="001F1D2D">
        <w:t>Рисунок 18.10</w:t>
      </w:r>
      <w:r w:rsidR="001E7EE4">
        <w:fldChar w:fldCharType="end"/>
      </w:r>
      <w:r w:rsidR="00F30D5A">
        <w:t>).</w:t>
      </w:r>
    </w:p>
    <w:p w:rsidR="00B72CA7" w:rsidRPr="00B72CA7" w:rsidRDefault="00B72CA7" w:rsidP="00B72CA7">
      <w:pPr>
        <w:pStyle w:val="a"/>
        <w:numPr>
          <w:ilvl w:val="0"/>
          <w:numId w:val="0"/>
        </w:numPr>
        <w:spacing w:line="276" w:lineRule="auto"/>
        <w:ind w:left="567" w:hanging="567"/>
        <w:rPr>
          <w:b/>
        </w:rPr>
      </w:pPr>
      <w:r>
        <w:rPr>
          <w:b/>
          <w:noProof/>
        </w:rPr>
        <w:drawing>
          <wp:inline distT="0" distB="0" distL="0" distR="0">
            <wp:extent cx="5940425" cy="3008630"/>
            <wp:effectExtent l="19050" t="0" r="3175" b="0"/>
            <wp:docPr id="27" name="Рисунок 26" descr="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png"/>
                    <pic:cNvPicPr/>
                  </pic:nvPicPr>
                  <pic:blipFill>
                    <a:blip r:embed="rId15" cstate="print"/>
                    <a:stretch>
                      <a:fillRect/>
                    </a:stretch>
                  </pic:blipFill>
                  <pic:spPr>
                    <a:xfrm>
                      <a:off x="0" y="0"/>
                      <a:ext cx="5940425" cy="3008630"/>
                    </a:xfrm>
                    <a:prstGeom prst="rect">
                      <a:avLst/>
                    </a:prstGeom>
                  </pic:spPr>
                </pic:pic>
              </a:graphicData>
            </a:graphic>
          </wp:inline>
        </w:drawing>
      </w:r>
    </w:p>
    <w:p w:rsidR="00F30D5A" w:rsidRPr="001875F6" w:rsidRDefault="001875F6" w:rsidP="001875F6">
      <w:pPr>
        <w:pStyle w:val="af"/>
        <w:rPr>
          <w:i/>
          <w:sz w:val="24"/>
          <w:szCs w:val="24"/>
        </w:rPr>
      </w:pPr>
      <w:bookmarkStart w:id="34" w:name="_Ref459820433"/>
      <w:r w:rsidRPr="001875F6">
        <w:rPr>
          <w:i/>
          <w:sz w:val="24"/>
          <w:szCs w:val="24"/>
        </w:rPr>
        <w:t xml:space="preserve">Рисунок </w:t>
      </w:r>
      <w:r w:rsidR="00B72CA7">
        <w:rPr>
          <w:i/>
          <w:sz w:val="24"/>
          <w:szCs w:val="24"/>
        </w:rPr>
        <w:t>18</w:t>
      </w:r>
      <w:r w:rsidRPr="001875F6">
        <w:rPr>
          <w:i/>
          <w:sz w:val="24"/>
          <w:szCs w:val="24"/>
        </w:rPr>
        <w:t>.</w:t>
      </w:r>
      <w:r w:rsidR="00990C2A" w:rsidRPr="001875F6">
        <w:rPr>
          <w:i/>
          <w:sz w:val="24"/>
          <w:szCs w:val="24"/>
        </w:rPr>
        <w:fldChar w:fldCharType="begin"/>
      </w:r>
      <w:r w:rsidRPr="001875F6">
        <w:rPr>
          <w:i/>
          <w:sz w:val="24"/>
          <w:szCs w:val="24"/>
        </w:rPr>
        <w:instrText xml:space="preserve"> SEQ Рисунок \* ARABIC </w:instrText>
      </w:r>
      <w:r w:rsidR="00990C2A" w:rsidRPr="001875F6">
        <w:rPr>
          <w:i/>
          <w:sz w:val="24"/>
          <w:szCs w:val="24"/>
        </w:rPr>
        <w:fldChar w:fldCharType="separate"/>
      </w:r>
      <w:r w:rsidR="00DD6A56">
        <w:rPr>
          <w:i/>
          <w:noProof/>
          <w:sz w:val="24"/>
          <w:szCs w:val="24"/>
        </w:rPr>
        <w:t>10</w:t>
      </w:r>
      <w:r w:rsidR="00990C2A" w:rsidRPr="001875F6">
        <w:rPr>
          <w:i/>
          <w:sz w:val="24"/>
          <w:szCs w:val="24"/>
        </w:rPr>
        <w:fldChar w:fldCharType="end"/>
      </w:r>
      <w:bookmarkEnd w:id="34"/>
      <w:r w:rsidRPr="001875F6">
        <w:rPr>
          <w:i/>
          <w:sz w:val="24"/>
          <w:szCs w:val="24"/>
        </w:rPr>
        <w:t xml:space="preserve"> - Выбор операции по кнопке "Операции"</w:t>
      </w:r>
    </w:p>
    <w:p w:rsidR="00F30D5A" w:rsidRPr="00B72CA7" w:rsidRDefault="002F5CAB" w:rsidP="00FD5D3C">
      <w:pPr>
        <w:pStyle w:val="a"/>
        <w:numPr>
          <w:ilvl w:val="2"/>
          <w:numId w:val="12"/>
        </w:numPr>
        <w:spacing w:line="276" w:lineRule="auto"/>
        <w:ind w:left="0" w:firstLine="567"/>
        <w:rPr>
          <w:b/>
        </w:rPr>
      </w:pPr>
      <w:r>
        <w:t xml:space="preserve"> </w:t>
      </w:r>
      <w:r w:rsidR="001875F6">
        <w:t>Из предложенного списка операций выберите "Формирование сведений о прекращении действия контракта" (см.</w:t>
      </w:r>
      <w:r>
        <w:t xml:space="preserve"> </w:t>
      </w:r>
      <w:r w:rsidR="001E7EE4">
        <w:fldChar w:fldCharType="begin"/>
      </w:r>
      <w:r w:rsidR="001E7EE4">
        <w:instrText xml:space="preserve"> REF _Ref459820433 \h  \* MERGEFORMAT </w:instrText>
      </w:r>
      <w:r w:rsidR="001E7EE4">
        <w:fldChar w:fldCharType="separate"/>
      </w:r>
      <w:r w:rsidR="001F1D2D" w:rsidRPr="001F1D2D">
        <w:rPr>
          <w:szCs w:val="28"/>
        </w:rPr>
        <w:t>Рисунок 18.10</w:t>
      </w:r>
      <w:r w:rsidR="001E7EE4">
        <w:fldChar w:fldCharType="end"/>
      </w:r>
      <w:r w:rsidR="001875F6">
        <w:t>).</w:t>
      </w:r>
    </w:p>
    <w:p w:rsidR="00B700BA" w:rsidRDefault="002F5CAB" w:rsidP="00FD5D3C">
      <w:pPr>
        <w:pStyle w:val="a"/>
        <w:numPr>
          <w:ilvl w:val="2"/>
          <w:numId w:val="12"/>
        </w:numPr>
        <w:ind w:left="0" w:firstLine="567"/>
      </w:pPr>
      <w:r>
        <w:t xml:space="preserve"> </w:t>
      </w:r>
      <w:r w:rsidR="00B700BA" w:rsidRPr="00B700BA">
        <w:t>В открывшемся модальном окне</w:t>
      </w:r>
      <w:r w:rsidR="00B700BA">
        <w:t xml:space="preserve"> (см.</w:t>
      </w:r>
      <w:r>
        <w:t xml:space="preserve"> </w:t>
      </w:r>
      <w:r w:rsidR="001E7EE4">
        <w:fldChar w:fldCharType="begin"/>
      </w:r>
      <w:r w:rsidR="001E7EE4">
        <w:instrText xml:space="preserve"> REF _Ref459822202 \h  \* MERGEFORMAT </w:instrText>
      </w:r>
      <w:r w:rsidR="001E7EE4">
        <w:fldChar w:fldCharType="separate"/>
      </w:r>
      <w:r w:rsidR="001F1D2D" w:rsidRPr="001F1D2D">
        <w:rPr>
          <w:szCs w:val="28"/>
        </w:rPr>
        <w:t>Рисунок 18.11</w:t>
      </w:r>
      <w:r w:rsidR="001E7EE4">
        <w:fldChar w:fldCharType="end"/>
      </w:r>
      <w:r w:rsidR="00B700BA">
        <w:t>)</w:t>
      </w:r>
      <w:r w:rsidR="00B700BA" w:rsidRPr="00B700BA">
        <w:t xml:space="preserve"> заполните обязательные поля:</w:t>
      </w:r>
    </w:p>
    <w:p w:rsidR="00B700BA" w:rsidRDefault="00B700BA" w:rsidP="00FD5D3C">
      <w:pPr>
        <w:pStyle w:val="a"/>
        <w:numPr>
          <w:ilvl w:val="0"/>
          <w:numId w:val="15"/>
        </w:numPr>
        <w:tabs>
          <w:tab w:val="left" w:pos="851"/>
        </w:tabs>
        <w:spacing w:line="276" w:lineRule="auto"/>
        <w:ind w:left="851" w:hanging="284"/>
      </w:pPr>
      <w:r w:rsidRPr="00B72CA7">
        <w:rPr>
          <w:szCs w:val="28"/>
        </w:rPr>
        <w:t xml:space="preserve">Для поля "Сведения о контракте" предусмотрен выбор контракта из интерфейса </w:t>
      </w:r>
      <w:r>
        <w:t xml:space="preserve">"Действующие контракты". </w:t>
      </w:r>
    </w:p>
    <w:p w:rsidR="00B700BA" w:rsidRPr="00B72CA7" w:rsidRDefault="005F4F17" w:rsidP="00FD5D3C">
      <w:pPr>
        <w:pStyle w:val="a"/>
        <w:numPr>
          <w:ilvl w:val="0"/>
          <w:numId w:val="15"/>
        </w:numPr>
        <w:tabs>
          <w:tab w:val="left" w:pos="851"/>
        </w:tabs>
        <w:spacing w:line="276" w:lineRule="auto"/>
        <w:ind w:left="851" w:hanging="284"/>
      </w:pPr>
      <w:r w:rsidRPr="00B72CA7">
        <w:rPr>
          <w:szCs w:val="28"/>
        </w:rPr>
        <w:t>Для поля</w:t>
      </w:r>
      <w:r w:rsidR="00B700BA" w:rsidRPr="00B72CA7">
        <w:rPr>
          <w:szCs w:val="28"/>
        </w:rPr>
        <w:t xml:space="preserve"> "</w:t>
      </w:r>
      <w:r w:rsidRPr="00B72CA7">
        <w:rPr>
          <w:szCs w:val="28"/>
        </w:rPr>
        <w:t>Основание расторжения контракта</w:t>
      </w:r>
      <w:r w:rsidR="00B700BA" w:rsidRPr="00B72CA7">
        <w:rPr>
          <w:szCs w:val="28"/>
        </w:rPr>
        <w:t xml:space="preserve">" </w:t>
      </w:r>
      <w:r w:rsidRPr="00B72CA7">
        <w:rPr>
          <w:szCs w:val="28"/>
        </w:rPr>
        <w:t>предусмотрен выбор из выпадающего списка (решение заказчика об одностороннем отказе от исполнения контракта, решение поставщика (подрядчика, исполнителя) об одностороннем отказе от исполнения контракта, по соглашению сторон, по решению суда).</w:t>
      </w:r>
    </w:p>
    <w:p w:rsidR="005F4F17" w:rsidRPr="00B72CA7" w:rsidRDefault="005F4F17" w:rsidP="00FD5D3C">
      <w:pPr>
        <w:pStyle w:val="a"/>
        <w:numPr>
          <w:ilvl w:val="0"/>
          <w:numId w:val="15"/>
        </w:numPr>
        <w:tabs>
          <w:tab w:val="left" w:pos="851"/>
        </w:tabs>
        <w:spacing w:line="276" w:lineRule="auto"/>
        <w:ind w:left="851" w:hanging="284"/>
      </w:pPr>
      <w:r w:rsidRPr="00B72CA7">
        <w:rPr>
          <w:szCs w:val="28"/>
        </w:rPr>
        <w:t>Поле "№ документа, являющегося основанием расторжения контракта", "Условия контракта, которые были нарушены", "Фактически оплачено заказчиком" заполняется вручную с клавиатуры.</w:t>
      </w:r>
    </w:p>
    <w:p w:rsidR="005F4F17" w:rsidRPr="00B72CA7" w:rsidRDefault="005F4F17" w:rsidP="00FD5D3C">
      <w:pPr>
        <w:pStyle w:val="a"/>
        <w:numPr>
          <w:ilvl w:val="0"/>
          <w:numId w:val="15"/>
        </w:numPr>
        <w:tabs>
          <w:tab w:val="left" w:pos="851"/>
        </w:tabs>
        <w:spacing w:line="276" w:lineRule="auto"/>
        <w:ind w:left="851" w:hanging="284"/>
      </w:pPr>
      <w:r w:rsidRPr="00B72CA7">
        <w:rPr>
          <w:szCs w:val="28"/>
        </w:rPr>
        <w:t>Поле "Дата документа, являющегося основанием расторжения контракта", "Дата расторжения контракта" заполняется вручную с клавиатуры или путем выбора из календаря.</w:t>
      </w:r>
    </w:p>
    <w:p w:rsidR="005F4F17" w:rsidRDefault="005F4F17" w:rsidP="005F4F17">
      <w:pPr>
        <w:spacing w:line="276" w:lineRule="auto"/>
        <w:contextualSpacing/>
        <w:rPr>
          <w:szCs w:val="28"/>
        </w:rPr>
      </w:pPr>
    </w:p>
    <w:p w:rsidR="005F4F17" w:rsidRDefault="00B72CA7" w:rsidP="005F4F17">
      <w:pPr>
        <w:spacing w:line="276" w:lineRule="auto"/>
        <w:contextualSpacing/>
        <w:rPr>
          <w:szCs w:val="28"/>
        </w:rPr>
      </w:pPr>
      <w:r>
        <w:rPr>
          <w:noProof/>
          <w:szCs w:val="28"/>
          <w:lang w:eastAsia="ru-RU"/>
        </w:rPr>
        <w:lastRenderedPageBreak/>
        <w:drawing>
          <wp:inline distT="0" distB="0" distL="0" distR="0">
            <wp:extent cx="5940425" cy="2912110"/>
            <wp:effectExtent l="19050" t="0" r="3175" b="0"/>
            <wp:docPr id="25" name="Рисунок 24" descr="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png"/>
                    <pic:cNvPicPr/>
                  </pic:nvPicPr>
                  <pic:blipFill>
                    <a:blip r:embed="rId16" cstate="print"/>
                    <a:stretch>
                      <a:fillRect/>
                    </a:stretch>
                  </pic:blipFill>
                  <pic:spPr>
                    <a:xfrm>
                      <a:off x="0" y="0"/>
                      <a:ext cx="5940425" cy="2912110"/>
                    </a:xfrm>
                    <a:prstGeom prst="rect">
                      <a:avLst/>
                    </a:prstGeom>
                  </pic:spPr>
                </pic:pic>
              </a:graphicData>
            </a:graphic>
          </wp:inline>
        </w:drawing>
      </w:r>
    </w:p>
    <w:p w:rsidR="005F4F17" w:rsidRPr="002D5D99" w:rsidRDefault="005F4F17" w:rsidP="002D5D99">
      <w:pPr>
        <w:pStyle w:val="af"/>
        <w:rPr>
          <w:i/>
          <w:sz w:val="24"/>
          <w:szCs w:val="24"/>
        </w:rPr>
      </w:pPr>
      <w:bookmarkStart w:id="35" w:name="_Ref459822202"/>
      <w:r w:rsidRPr="005C65DF">
        <w:rPr>
          <w:i/>
          <w:sz w:val="24"/>
          <w:szCs w:val="24"/>
        </w:rPr>
        <w:t xml:space="preserve">Рисунок </w:t>
      </w:r>
      <w:r w:rsidR="002D5D99">
        <w:rPr>
          <w:i/>
          <w:sz w:val="24"/>
          <w:szCs w:val="24"/>
        </w:rPr>
        <w:t>18</w:t>
      </w:r>
      <w:r w:rsidRPr="005C65DF">
        <w:rPr>
          <w:i/>
          <w:sz w:val="24"/>
          <w:szCs w:val="24"/>
        </w:rPr>
        <w:t>.</w:t>
      </w:r>
      <w:r w:rsidR="00990C2A" w:rsidRPr="005C65DF">
        <w:rPr>
          <w:i/>
          <w:sz w:val="24"/>
          <w:szCs w:val="24"/>
        </w:rPr>
        <w:fldChar w:fldCharType="begin"/>
      </w:r>
      <w:r w:rsidRPr="005C65DF">
        <w:rPr>
          <w:i/>
          <w:sz w:val="24"/>
          <w:szCs w:val="24"/>
        </w:rPr>
        <w:instrText xml:space="preserve"> SEQ Рисунок \* ARABIC </w:instrText>
      </w:r>
      <w:r w:rsidR="00990C2A" w:rsidRPr="005C65DF">
        <w:rPr>
          <w:i/>
          <w:sz w:val="24"/>
          <w:szCs w:val="24"/>
        </w:rPr>
        <w:fldChar w:fldCharType="separate"/>
      </w:r>
      <w:r w:rsidR="00DD6A56">
        <w:rPr>
          <w:i/>
          <w:noProof/>
          <w:sz w:val="24"/>
          <w:szCs w:val="24"/>
        </w:rPr>
        <w:t>11</w:t>
      </w:r>
      <w:r w:rsidR="00990C2A" w:rsidRPr="005C65DF">
        <w:rPr>
          <w:i/>
          <w:sz w:val="24"/>
          <w:szCs w:val="24"/>
        </w:rPr>
        <w:fldChar w:fldCharType="end"/>
      </w:r>
      <w:bookmarkEnd w:id="35"/>
      <w:r w:rsidRPr="005C65DF">
        <w:rPr>
          <w:i/>
          <w:sz w:val="24"/>
          <w:szCs w:val="24"/>
        </w:rPr>
        <w:t xml:space="preserve"> - Заполнение модального окна операции "Формирование </w:t>
      </w:r>
      <w:r w:rsidR="005C65DF" w:rsidRPr="005C65DF">
        <w:rPr>
          <w:i/>
          <w:sz w:val="24"/>
          <w:szCs w:val="24"/>
        </w:rPr>
        <w:t>сведений о прекращении действия контракта</w:t>
      </w:r>
      <w:r w:rsidRPr="005C65DF">
        <w:rPr>
          <w:i/>
          <w:sz w:val="24"/>
          <w:szCs w:val="24"/>
        </w:rPr>
        <w:t>"</w:t>
      </w:r>
    </w:p>
    <w:p w:rsidR="005C65DF" w:rsidRDefault="002F5CAB" w:rsidP="00FD5D3C">
      <w:pPr>
        <w:pStyle w:val="a"/>
        <w:numPr>
          <w:ilvl w:val="2"/>
          <w:numId w:val="12"/>
        </w:numPr>
        <w:spacing w:line="276" w:lineRule="auto"/>
        <w:ind w:left="142" w:firstLine="425"/>
      </w:pPr>
      <w:r>
        <w:t xml:space="preserve"> </w:t>
      </w:r>
      <w:r w:rsidR="005C65DF">
        <w:t>После заполнения всех требуемых полей нажмите кнопку "Сохранить".</w:t>
      </w:r>
    </w:p>
    <w:p w:rsidR="005F4F17" w:rsidRPr="00A451CB" w:rsidRDefault="006A25BE" w:rsidP="00FD5D3C">
      <w:pPr>
        <w:pStyle w:val="a"/>
        <w:numPr>
          <w:ilvl w:val="2"/>
          <w:numId w:val="12"/>
        </w:numPr>
        <w:spacing w:line="276" w:lineRule="auto"/>
        <w:ind w:left="142" w:firstLine="425"/>
      </w:pPr>
      <w:r>
        <w:t xml:space="preserve"> </w:t>
      </w:r>
      <w:r w:rsidR="005C65DF">
        <w:t xml:space="preserve">В результате выполненных действий автоматически будет создан документ сведений о прекращении действия контракта с типом сведений "Прекращение". </w:t>
      </w:r>
      <w:r>
        <w:t xml:space="preserve"> </w:t>
      </w:r>
      <w:r w:rsidR="005C65DF">
        <w:t xml:space="preserve">Для его редактирования перейдите на интерфейс "Сведения об исполнении </w:t>
      </w:r>
      <w:r w:rsidR="002B0C79">
        <w:t>(прекращении действия) контракта</w:t>
      </w:r>
      <w:r w:rsidR="005C65DF">
        <w:t>"</w:t>
      </w:r>
      <w:r w:rsidR="002B0C79">
        <w:t>, отфильтруйте данные по текущей дате, выбрав нужный документ</w:t>
      </w:r>
      <w:r w:rsidR="00126C8C">
        <w:t>. Н</w:t>
      </w:r>
      <w:r w:rsidR="002B0C79">
        <w:t>а панели управления кнопками нажмите кнопку "</w:t>
      </w:r>
      <w:r w:rsidR="00126C8C">
        <w:t>Перевод состояний</w:t>
      </w:r>
      <w:r w:rsidR="002B0C79">
        <w:t>"</w:t>
      </w:r>
      <w:r w:rsidR="00126C8C">
        <w:t xml:space="preserve"> и переведите документ в следующее состояние согласно пункту </w:t>
      </w:r>
      <w:r w:rsidR="00990C2A">
        <w:fldChar w:fldCharType="begin"/>
      </w:r>
      <w:r w:rsidR="001F1D2D">
        <w:instrText xml:space="preserve"> REF _Ref465087738 \n \h </w:instrText>
      </w:r>
      <w:r w:rsidR="00990C2A">
        <w:fldChar w:fldCharType="separate"/>
      </w:r>
      <w:r w:rsidR="001F1D2D">
        <w:t>18.11</w:t>
      </w:r>
      <w:r w:rsidR="00990C2A">
        <w:fldChar w:fldCharType="end"/>
      </w:r>
      <w:r>
        <w:t xml:space="preserve"> </w:t>
      </w:r>
      <w:r w:rsidR="00126C8C">
        <w:t>"</w:t>
      </w:r>
      <w:r w:rsidR="001E7EE4">
        <w:fldChar w:fldCharType="begin"/>
      </w:r>
      <w:r w:rsidR="001E7EE4">
        <w:instrText xml:space="preserve"> REF _Ref459823558 \h  \* MERGEFORMAT </w:instrText>
      </w:r>
      <w:r w:rsidR="001E7EE4">
        <w:fldChar w:fldCharType="separate"/>
      </w:r>
      <w:r w:rsidR="00D45FED" w:rsidRPr="00D45FED">
        <w:t>Перевод состояний</w:t>
      </w:r>
      <w:r w:rsidR="001E7EE4">
        <w:fldChar w:fldCharType="end"/>
      </w:r>
      <w:r w:rsidR="00126C8C">
        <w:t>"</w:t>
      </w:r>
      <w:r w:rsidR="002B0C79">
        <w:t>.</w:t>
      </w:r>
    </w:p>
    <w:p w:rsidR="00F1302A" w:rsidRPr="002D5D99" w:rsidRDefault="006A25BE" w:rsidP="001F1D2D">
      <w:pPr>
        <w:pStyle w:val="2"/>
        <w:numPr>
          <w:ilvl w:val="1"/>
          <w:numId w:val="12"/>
        </w:numPr>
        <w:spacing w:before="1200" w:line="276" w:lineRule="auto"/>
        <w:ind w:left="1276" w:hanging="709"/>
        <w:rPr>
          <w:b/>
        </w:rPr>
      </w:pPr>
      <w:r>
        <w:rPr>
          <w:b/>
        </w:rPr>
        <w:t xml:space="preserve"> </w:t>
      </w:r>
      <w:bookmarkStart w:id="36" w:name="_Toc478480732"/>
      <w:r w:rsidR="00A451CB" w:rsidRPr="002D5D99">
        <w:rPr>
          <w:b/>
        </w:rPr>
        <w:t xml:space="preserve">Операция по изменению типа сведений с </w:t>
      </w:r>
      <w:r w:rsidR="001F1D2D">
        <w:rPr>
          <w:b/>
        </w:rPr>
        <w:t>"</w:t>
      </w:r>
      <w:r w:rsidR="00A451CB" w:rsidRPr="002D5D99">
        <w:rPr>
          <w:b/>
        </w:rPr>
        <w:t>исполнение</w:t>
      </w:r>
      <w:r w:rsidR="001F1D2D">
        <w:rPr>
          <w:b/>
        </w:rPr>
        <w:t>"</w:t>
      </w:r>
      <w:r w:rsidR="00A451CB" w:rsidRPr="002D5D99">
        <w:rPr>
          <w:b/>
        </w:rPr>
        <w:t xml:space="preserve"> на </w:t>
      </w:r>
      <w:r w:rsidR="001F1D2D">
        <w:rPr>
          <w:b/>
        </w:rPr>
        <w:t>"</w:t>
      </w:r>
      <w:r w:rsidR="00A451CB" w:rsidRPr="002D5D99">
        <w:rPr>
          <w:b/>
        </w:rPr>
        <w:t>прекращение</w:t>
      </w:r>
      <w:r w:rsidR="001F1D2D">
        <w:rPr>
          <w:b/>
        </w:rPr>
        <w:t>"</w:t>
      </w:r>
      <w:bookmarkEnd w:id="36"/>
    </w:p>
    <w:p w:rsidR="002D5D99" w:rsidRPr="002D5D99" w:rsidRDefault="006A25BE" w:rsidP="00FD5D3C">
      <w:pPr>
        <w:pStyle w:val="a"/>
        <w:numPr>
          <w:ilvl w:val="2"/>
          <w:numId w:val="12"/>
        </w:numPr>
        <w:spacing w:line="276" w:lineRule="auto"/>
        <w:ind w:left="0" w:firstLine="567"/>
        <w:rPr>
          <w:b/>
        </w:rPr>
      </w:pPr>
      <w:r>
        <w:t xml:space="preserve"> </w:t>
      </w:r>
      <w:r w:rsidR="00126C8C">
        <w:t>Для формирования сведений о прекращении на основании сведений об исполнении контракта используйте операцию "Преобразовать сведения об исполнении в сведения о прекращении контракта".</w:t>
      </w:r>
    </w:p>
    <w:p w:rsidR="00126C8C" w:rsidRPr="002D5D99" w:rsidRDefault="00126C8C" w:rsidP="00FD5D3C">
      <w:pPr>
        <w:pStyle w:val="a"/>
        <w:numPr>
          <w:ilvl w:val="2"/>
          <w:numId w:val="12"/>
        </w:numPr>
        <w:spacing w:line="276" w:lineRule="auto"/>
        <w:ind w:left="0" w:firstLine="567"/>
        <w:rPr>
          <w:b/>
        </w:rPr>
      </w:pPr>
      <w:r>
        <w:t xml:space="preserve"> Перейдите на интерфейс "Сведения об исполнении (прекращении действия) контракта" (см. </w:t>
      </w:r>
      <w:r w:rsidR="001E7EE4">
        <w:fldChar w:fldCharType="begin"/>
      </w:r>
      <w:r w:rsidR="001E7EE4">
        <w:instrText xml:space="preserve"> R</w:instrText>
      </w:r>
      <w:r w:rsidR="001E7EE4">
        <w:instrText xml:space="preserve">EF _Ref459802695 \h  \* MERGEFORMAT </w:instrText>
      </w:r>
      <w:r w:rsidR="001E7EE4">
        <w:fldChar w:fldCharType="separate"/>
      </w:r>
      <w:r w:rsidR="001F1D2D" w:rsidRPr="001F1D2D">
        <w:t>Рисунок 18.2</w:t>
      </w:r>
      <w:r w:rsidR="001E7EE4">
        <w:fldChar w:fldCharType="end"/>
      </w:r>
      <w:r>
        <w:t xml:space="preserve">). Нажмите на кнопку "Операции" (см. </w:t>
      </w:r>
      <w:r w:rsidR="001E7EE4">
        <w:fldChar w:fldCharType="begin"/>
      </w:r>
      <w:r w:rsidR="001E7EE4">
        <w:instrText xml:space="preserve"> REF _Ref459820433 \h  \* MERGEFORMAT </w:instrText>
      </w:r>
      <w:r w:rsidR="001E7EE4">
        <w:fldChar w:fldCharType="separate"/>
      </w:r>
      <w:r w:rsidR="001F1D2D" w:rsidRPr="001F1D2D">
        <w:t>Рисунок 18.10</w:t>
      </w:r>
      <w:r w:rsidR="001E7EE4">
        <w:fldChar w:fldCharType="end"/>
      </w:r>
      <w:r>
        <w:t xml:space="preserve">) и выберите из предложенного списка </w:t>
      </w:r>
      <w:r>
        <w:lastRenderedPageBreak/>
        <w:t xml:space="preserve">операцию "Преобразовать сведения об исполнении в сведения о прекращении контракта" (см. </w:t>
      </w:r>
      <w:r w:rsidR="001E7EE4">
        <w:fldChar w:fldCharType="begin"/>
      </w:r>
      <w:r w:rsidR="001E7EE4">
        <w:instrText xml:space="preserve"> REF _Ref459824081 \h  \* MERGEFORMAT </w:instrText>
      </w:r>
      <w:r w:rsidR="001E7EE4">
        <w:fldChar w:fldCharType="separate"/>
      </w:r>
      <w:r w:rsidR="001F1D2D" w:rsidRPr="001F1D2D">
        <w:t>Рисунок 18.</w:t>
      </w:r>
      <w:r w:rsidR="001F1D2D" w:rsidRPr="001F1D2D">
        <w:rPr>
          <w:noProof/>
        </w:rPr>
        <w:t>12</w:t>
      </w:r>
      <w:r w:rsidR="001E7EE4">
        <w:fldChar w:fldCharType="end"/>
      </w:r>
      <w:r>
        <w:t>).</w:t>
      </w:r>
    </w:p>
    <w:p w:rsidR="002D5D99" w:rsidRPr="002D5D99" w:rsidRDefault="002D5D99" w:rsidP="002D5D99">
      <w:pPr>
        <w:pStyle w:val="a"/>
        <w:numPr>
          <w:ilvl w:val="0"/>
          <w:numId w:val="0"/>
        </w:numPr>
        <w:spacing w:line="276" w:lineRule="auto"/>
        <w:ind w:left="567" w:hanging="567"/>
        <w:rPr>
          <w:b/>
        </w:rPr>
      </w:pPr>
      <w:r>
        <w:rPr>
          <w:b/>
          <w:noProof/>
        </w:rPr>
        <w:drawing>
          <wp:inline distT="0" distB="0" distL="0" distR="0">
            <wp:extent cx="5940425" cy="2998470"/>
            <wp:effectExtent l="19050" t="0" r="3175" b="0"/>
            <wp:docPr id="28" name="Рисунок 27" descr="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png"/>
                    <pic:cNvPicPr/>
                  </pic:nvPicPr>
                  <pic:blipFill>
                    <a:blip r:embed="rId17" cstate="print"/>
                    <a:stretch>
                      <a:fillRect/>
                    </a:stretch>
                  </pic:blipFill>
                  <pic:spPr>
                    <a:xfrm>
                      <a:off x="0" y="0"/>
                      <a:ext cx="5940425" cy="2998470"/>
                    </a:xfrm>
                    <a:prstGeom prst="rect">
                      <a:avLst/>
                    </a:prstGeom>
                  </pic:spPr>
                </pic:pic>
              </a:graphicData>
            </a:graphic>
          </wp:inline>
        </w:drawing>
      </w:r>
    </w:p>
    <w:p w:rsidR="00126C8C" w:rsidRPr="00126C8C" w:rsidRDefault="00126C8C" w:rsidP="00126C8C">
      <w:pPr>
        <w:pStyle w:val="af"/>
        <w:rPr>
          <w:b/>
          <w:i/>
          <w:sz w:val="24"/>
          <w:szCs w:val="24"/>
        </w:rPr>
      </w:pPr>
      <w:bookmarkStart w:id="37" w:name="_Ref459824081"/>
      <w:r w:rsidRPr="00126C8C">
        <w:rPr>
          <w:i/>
          <w:sz w:val="24"/>
          <w:szCs w:val="24"/>
        </w:rPr>
        <w:t xml:space="preserve">Рисунок </w:t>
      </w:r>
      <w:r w:rsidR="002D5D99">
        <w:rPr>
          <w:i/>
          <w:sz w:val="24"/>
          <w:szCs w:val="24"/>
        </w:rPr>
        <w:t>18</w:t>
      </w:r>
      <w:r w:rsidRPr="00126C8C">
        <w:rPr>
          <w:i/>
          <w:sz w:val="24"/>
          <w:szCs w:val="24"/>
        </w:rPr>
        <w:t>.</w:t>
      </w:r>
      <w:r w:rsidR="00990C2A" w:rsidRPr="00126C8C">
        <w:rPr>
          <w:i/>
          <w:sz w:val="24"/>
          <w:szCs w:val="24"/>
        </w:rPr>
        <w:fldChar w:fldCharType="begin"/>
      </w:r>
      <w:r w:rsidRPr="00126C8C">
        <w:rPr>
          <w:i/>
          <w:sz w:val="24"/>
          <w:szCs w:val="24"/>
        </w:rPr>
        <w:instrText xml:space="preserve"> SEQ Рисунок \* ARABIC </w:instrText>
      </w:r>
      <w:r w:rsidR="00990C2A" w:rsidRPr="00126C8C">
        <w:rPr>
          <w:i/>
          <w:sz w:val="24"/>
          <w:szCs w:val="24"/>
        </w:rPr>
        <w:fldChar w:fldCharType="separate"/>
      </w:r>
      <w:r w:rsidR="00DD6A56">
        <w:rPr>
          <w:i/>
          <w:noProof/>
          <w:sz w:val="24"/>
          <w:szCs w:val="24"/>
        </w:rPr>
        <w:t>12</w:t>
      </w:r>
      <w:r w:rsidR="00990C2A" w:rsidRPr="00126C8C">
        <w:rPr>
          <w:i/>
          <w:sz w:val="24"/>
          <w:szCs w:val="24"/>
        </w:rPr>
        <w:fldChar w:fldCharType="end"/>
      </w:r>
      <w:bookmarkEnd w:id="37"/>
      <w:r w:rsidRPr="00126C8C">
        <w:rPr>
          <w:i/>
          <w:sz w:val="24"/>
          <w:szCs w:val="24"/>
        </w:rPr>
        <w:t xml:space="preserve"> - Выбор операции "Преобразовать сведения об исполнении в сведения о прекращении контракта"</w:t>
      </w:r>
    </w:p>
    <w:p w:rsidR="00126C8C" w:rsidRPr="00B700BA" w:rsidRDefault="006A25BE" w:rsidP="00FD5D3C">
      <w:pPr>
        <w:pStyle w:val="a"/>
        <w:numPr>
          <w:ilvl w:val="2"/>
          <w:numId w:val="12"/>
        </w:numPr>
        <w:spacing w:line="276" w:lineRule="auto"/>
        <w:ind w:left="0" w:firstLine="567"/>
      </w:pPr>
      <w:r>
        <w:t xml:space="preserve"> </w:t>
      </w:r>
      <w:r w:rsidR="00126C8C" w:rsidRPr="00B700BA">
        <w:t>В открывшемся модальном окне</w:t>
      </w:r>
      <w:r w:rsidR="00126C8C">
        <w:t xml:space="preserve"> (см.</w:t>
      </w:r>
      <w:r>
        <w:t xml:space="preserve"> </w:t>
      </w:r>
      <w:r w:rsidR="001E7EE4">
        <w:fldChar w:fldCharType="begin"/>
      </w:r>
      <w:r w:rsidR="001E7EE4">
        <w:instrText xml:space="preserve"> REF _Ref459824346 \h  \* MERGE</w:instrText>
      </w:r>
      <w:r w:rsidR="001E7EE4">
        <w:instrText xml:space="preserve">FORMAT </w:instrText>
      </w:r>
      <w:r w:rsidR="001E7EE4">
        <w:fldChar w:fldCharType="separate"/>
      </w:r>
      <w:r w:rsidR="00FD5D3C" w:rsidRPr="00FD5D3C">
        <w:t>Рисунок 18.</w:t>
      </w:r>
      <w:r w:rsidR="00FD5D3C" w:rsidRPr="00FD5D3C">
        <w:rPr>
          <w:noProof/>
        </w:rPr>
        <w:t>12</w:t>
      </w:r>
      <w:r w:rsidR="001E7EE4">
        <w:fldChar w:fldCharType="end"/>
      </w:r>
      <w:r w:rsidR="00126C8C">
        <w:t>)</w:t>
      </w:r>
      <w:r w:rsidR="00126C8C" w:rsidRPr="00B700BA">
        <w:t xml:space="preserve"> заполните обязательные поля:</w:t>
      </w:r>
    </w:p>
    <w:p w:rsidR="00126C8C" w:rsidRDefault="00126C8C" w:rsidP="00FD5D3C">
      <w:pPr>
        <w:pStyle w:val="a"/>
        <w:numPr>
          <w:ilvl w:val="0"/>
          <w:numId w:val="16"/>
        </w:numPr>
        <w:tabs>
          <w:tab w:val="left" w:pos="851"/>
        </w:tabs>
        <w:spacing w:line="276" w:lineRule="auto"/>
        <w:ind w:left="851" w:hanging="284"/>
      </w:pPr>
      <w:r w:rsidRPr="002D5D99">
        <w:rPr>
          <w:szCs w:val="28"/>
        </w:rPr>
        <w:t xml:space="preserve">Для поля "Сведения об исполнении контракта" предусмотрено </w:t>
      </w:r>
      <w:proofErr w:type="spellStart"/>
      <w:r w:rsidRPr="002D5D99">
        <w:rPr>
          <w:szCs w:val="28"/>
        </w:rPr>
        <w:t>автозаполнение</w:t>
      </w:r>
      <w:proofErr w:type="spellEnd"/>
      <w:r w:rsidRPr="002D5D99">
        <w:rPr>
          <w:szCs w:val="28"/>
        </w:rPr>
        <w:t xml:space="preserve"> ранее выбранными сведениями об исполнении контракта</w:t>
      </w:r>
      <w:r>
        <w:t xml:space="preserve">. </w:t>
      </w:r>
    </w:p>
    <w:p w:rsidR="00126C8C" w:rsidRPr="002D5D99" w:rsidRDefault="00126C8C" w:rsidP="00FD5D3C">
      <w:pPr>
        <w:pStyle w:val="a"/>
        <w:numPr>
          <w:ilvl w:val="0"/>
          <w:numId w:val="16"/>
        </w:numPr>
        <w:tabs>
          <w:tab w:val="left" w:pos="851"/>
        </w:tabs>
        <w:spacing w:line="276" w:lineRule="auto"/>
        <w:ind w:left="851" w:hanging="284"/>
      </w:pPr>
      <w:r w:rsidRPr="002D5D99">
        <w:rPr>
          <w:szCs w:val="28"/>
        </w:rPr>
        <w:t>Для поля "Основание расторжения контракта" предусмотрен выбор из выпадающего списка (решение заказчика об одностороннем отказе от исполнения контракта, решение поставщика (подрядчика, исполнителя) об одностороннем отказе от исполнения контракта, по соглашению сторон, по решению суда).</w:t>
      </w:r>
    </w:p>
    <w:p w:rsidR="00126C8C" w:rsidRPr="002D5D99" w:rsidRDefault="00126C8C" w:rsidP="00FD5D3C">
      <w:pPr>
        <w:pStyle w:val="a"/>
        <w:numPr>
          <w:ilvl w:val="0"/>
          <w:numId w:val="16"/>
        </w:numPr>
        <w:tabs>
          <w:tab w:val="left" w:pos="851"/>
        </w:tabs>
        <w:spacing w:line="276" w:lineRule="auto"/>
        <w:ind w:left="851" w:hanging="284"/>
      </w:pPr>
      <w:r w:rsidRPr="002D5D99">
        <w:rPr>
          <w:szCs w:val="28"/>
        </w:rPr>
        <w:t>Поле "№ документа, являющегося основанием расторжения контракта", "Условия контракта, которые были нарушены", "Фактически оплачено заказчиком" заполняется вручную с клавиатуры.</w:t>
      </w:r>
    </w:p>
    <w:p w:rsidR="00126C8C" w:rsidRPr="002D5D99" w:rsidRDefault="00126C8C" w:rsidP="00FD5D3C">
      <w:pPr>
        <w:pStyle w:val="a"/>
        <w:numPr>
          <w:ilvl w:val="0"/>
          <w:numId w:val="16"/>
        </w:numPr>
        <w:tabs>
          <w:tab w:val="left" w:pos="851"/>
        </w:tabs>
        <w:spacing w:line="276" w:lineRule="auto"/>
        <w:ind w:left="851" w:hanging="284"/>
      </w:pPr>
      <w:r w:rsidRPr="002D5D99">
        <w:rPr>
          <w:szCs w:val="28"/>
        </w:rPr>
        <w:t>Поле "Дата документа, являющегося основанием расторжения контракта", "Дата расторжения контракта" заполняется вручную с клавиатуры или путем выбора из календаря.</w:t>
      </w:r>
    </w:p>
    <w:p w:rsidR="00126C8C" w:rsidRDefault="002D5D99" w:rsidP="002D5D99">
      <w:pPr>
        <w:rPr>
          <w:szCs w:val="28"/>
        </w:rPr>
      </w:pPr>
      <w:r>
        <w:rPr>
          <w:noProof/>
          <w:szCs w:val="28"/>
          <w:lang w:eastAsia="ru-RU"/>
        </w:rPr>
        <w:lastRenderedPageBreak/>
        <w:drawing>
          <wp:inline distT="0" distB="0" distL="0" distR="0">
            <wp:extent cx="5940425" cy="2900680"/>
            <wp:effectExtent l="19050" t="0" r="3175" b="0"/>
            <wp:docPr id="29" name="Рисунок 28" descr="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2.png"/>
                    <pic:cNvPicPr/>
                  </pic:nvPicPr>
                  <pic:blipFill>
                    <a:blip r:embed="rId18" cstate="print"/>
                    <a:stretch>
                      <a:fillRect/>
                    </a:stretch>
                  </pic:blipFill>
                  <pic:spPr>
                    <a:xfrm>
                      <a:off x="0" y="0"/>
                      <a:ext cx="5940425" cy="2900680"/>
                    </a:xfrm>
                    <a:prstGeom prst="rect">
                      <a:avLst/>
                    </a:prstGeom>
                  </pic:spPr>
                </pic:pic>
              </a:graphicData>
            </a:graphic>
          </wp:inline>
        </w:drawing>
      </w:r>
    </w:p>
    <w:p w:rsidR="00126C8C" w:rsidRPr="002D5D99" w:rsidRDefault="00126C8C" w:rsidP="002D5D99">
      <w:pPr>
        <w:spacing w:line="276" w:lineRule="auto"/>
        <w:contextualSpacing/>
        <w:jc w:val="center"/>
        <w:rPr>
          <w:i/>
          <w:sz w:val="24"/>
          <w:szCs w:val="24"/>
        </w:rPr>
      </w:pPr>
      <w:bookmarkStart w:id="38" w:name="_Ref459824346"/>
      <w:r w:rsidRPr="005C65DF">
        <w:rPr>
          <w:i/>
          <w:sz w:val="24"/>
          <w:szCs w:val="24"/>
        </w:rPr>
        <w:t xml:space="preserve">Рисунок </w:t>
      </w:r>
      <w:r w:rsidR="002D5D99">
        <w:rPr>
          <w:i/>
          <w:sz w:val="24"/>
          <w:szCs w:val="24"/>
        </w:rPr>
        <w:t>18</w:t>
      </w:r>
      <w:r w:rsidRPr="005C65DF">
        <w:rPr>
          <w:i/>
          <w:sz w:val="24"/>
          <w:szCs w:val="24"/>
        </w:rPr>
        <w:t>.</w:t>
      </w:r>
      <w:r w:rsidR="00990C2A" w:rsidRPr="005C65DF">
        <w:rPr>
          <w:i/>
          <w:sz w:val="24"/>
          <w:szCs w:val="24"/>
        </w:rPr>
        <w:fldChar w:fldCharType="begin"/>
      </w:r>
      <w:r w:rsidRPr="005C65DF">
        <w:rPr>
          <w:i/>
          <w:sz w:val="24"/>
          <w:szCs w:val="24"/>
        </w:rPr>
        <w:instrText xml:space="preserve"> SEQ Рисунок \* ARABIC </w:instrText>
      </w:r>
      <w:r w:rsidR="00990C2A" w:rsidRPr="005C65DF">
        <w:rPr>
          <w:i/>
          <w:sz w:val="24"/>
          <w:szCs w:val="24"/>
        </w:rPr>
        <w:fldChar w:fldCharType="separate"/>
      </w:r>
      <w:r w:rsidR="00DD6A56">
        <w:rPr>
          <w:i/>
          <w:noProof/>
          <w:sz w:val="24"/>
          <w:szCs w:val="24"/>
        </w:rPr>
        <w:t>13</w:t>
      </w:r>
      <w:r w:rsidR="00990C2A" w:rsidRPr="005C65DF">
        <w:rPr>
          <w:i/>
          <w:sz w:val="24"/>
          <w:szCs w:val="24"/>
        </w:rPr>
        <w:fldChar w:fldCharType="end"/>
      </w:r>
      <w:bookmarkEnd w:id="38"/>
      <w:r w:rsidRPr="005C65DF">
        <w:rPr>
          <w:i/>
          <w:sz w:val="24"/>
          <w:szCs w:val="24"/>
        </w:rPr>
        <w:t xml:space="preserve"> - Заполнение модального окна операции "Формирование сведений о прекращении действия контракта"</w:t>
      </w:r>
    </w:p>
    <w:p w:rsidR="00126C8C" w:rsidRDefault="006A25BE" w:rsidP="00FD5D3C">
      <w:pPr>
        <w:pStyle w:val="a"/>
        <w:numPr>
          <w:ilvl w:val="2"/>
          <w:numId w:val="12"/>
        </w:numPr>
        <w:spacing w:line="276" w:lineRule="auto"/>
        <w:ind w:left="0" w:firstLine="567"/>
      </w:pPr>
      <w:r>
        <w:t xml:space="preserve"> </w:t>
      </w:r>
      <w:r w:rsidR="00126C8C">
        <w:t>После заполнения всех требуемых полей нажмите кнопку "Сохранить".</w:t>
      </w:r>
    </w:p>
    <w:p w:rsidR="00F1302A" w:rsidRDefault="006A25BE" w:rsidP="00FD5D3C">
      <w:pPr>
        <w:pStyle w:val="a"/>
        <w:numPr>
          <w:ilvl w:val="2"/>
          <w:numId w:val="12"/>
        </w:numPr>
        <w:spacing w:line="276" w:lineRule="auto"/>
        <w:ind w:left="0" w:firstLine="567"/>
      </w:pPr>
      <w:r>
        <w:t xml:space="preserve"> </w:t>
      </w:r>
      <w:r w:rsidR="00126C8C">
        <w:t xml:space="preserve">В результате выполненных действий автоматически будет создан документ сведений о прекращении действия контракта с типом сведений "Прекращение". Для его редактирования перейдите на интерфейс "Сведения об исполнении (прекращении действия) контракта", отфильтруйте данные по текущей дате, выбрав нужный документ. На панели управления кнопками нажмите кнопку "Перевод состояний" и переведите документ в следующее состояние согласно пункту </w:t>
      </w:r>
      <w:r w:rsidR="00990C2A">
        <w:fldChar w:fldCharType="begin"/>
      </w:r>
      <w:r w:rsidR="001F1D2D">
        <w:instrText xml:space="preserve"> REF _Ref465087872 \n \h </w:instrText>
      </w:r>
      <w:r w:rsidR="00990C2A">
        <w:fldChar w:fldCharType="separate"/>
      </w:r>
      <w:r w:rsidR="001F1D2D">
        <w:t>18.11</w:t>
      </w:r>
      <w:r w:rsidR="00990C2A">
        <w:fldChar w:fldCharType="end"/>
      </w:r>
      <w:r w:rsidR="00126C8C">
        <w:t xml:space="preserve"> "</w:t>
      </w:r>
      <w:r w:rsidR="001E7EE4">
        <w:fldChar w:fldCharType="begin"/>
      </w:r>
      <w:r w:rsidR="001E7EE4">
        <w:instrText xml:space="preserve"> REF _Ref459823558 \h  \* MERGEFORMAT </w:instrText>
      </w:r>
      <w:r w:rsidR="001E7EE4">
        <w:fldChar w:fldCharType="separate"/>
      </w:r>
      <w:r w:rsidR="00D45FED" w:rsidRPr="00D45FED">
        <w:t>Перевод состояний</w:t>
      </w:r>
      <w:r w:rsidR="001E7EE4">
        <w:fldChar w:fldCharType="end"/>
      </w:r>
      <w:r w:rsidR="00126C8C">
        <w:t>".</w:t>
      </w:r>
    </w:p>
    <w:p w:rsidR="000F0E20" w:rsidRPr="002D5D99" w:rsidRDefault="006A25BE" w:rsidP="00FD5D3C">
      <w:pPr>
        <w:pStyle w:val="2"/>
        <w:numPr>
          <w:ilvl w:val="1"/>
          <w:numId w:val="12"/>
        </w:numPr>
        <w:spacing w:before="1200"/>
        <w:ind w:left="794" w:hanging="227"/>
        <w:rPr>
          <w:b/>
        </w:rPr>
      </w:pPr>
      <w:bookmarkStart w:id="39" w:name="_Ref465087738"/>
      <w:bookmarkStart w:id="40" w:name="_Ref465087872"/>
      <w:bookmarkStart w:id="41" w:name="_Ref458931723"/>
      <w:r>
        <w:rPr>
          <w:b/>
        </w:rPr>
        <w:t xml:space="preserve"> </w:t>
      </w:r>
      <w:bookmarkStart w:id="42" w:name="_Toc478480733"/>
      <w:r w:rsidR="00D52D8F" w:rsidRPr="002D5D99">
        <w:rPr>
          <w:b/>
        </w:rPr>
        <w:t>Перевод состояний</w:t>
      </w:r>
      <w:bookmarkEnd w:id="39"/>
      <w:bookmarkEnd w:id="40"/>
      <w:bookmarkEnd w:id="42"/>
    </w:p>
    <w:p w:rsidR="000F0E20" w:rsidRDefault="006A25BE" w:rsidP="00FD5D3C">
      <w:pPr>
        <w:pStyle w:val="a"/>
        <w:numPr>
          <w:ilvl w:val="2"/>
          <w:numId w:val="12"/>
        </w:numPr>
        <w:spacing w:line="276" w:lineRule="auto"/>
        <w:ind w:left="0" w:firstLine="567"/>
      </w:pPr>
      <w:r>
        <w:t xml:space="preserve"> </w:t>
      </w:r>
      <w:r w:rsidR="000F0E20">
        <w:t xml:space="preserve">После заполнения всей нужной информации необходимо перевести </w:t>
      </w:r>
      <w:r w:rsidR="00C439D9">
        <w:t>документ</w:t>
      </w:r>
      <w:r w:rsidR="000F0E20">
        <w:t xml:space="preserve"> в следующее состояние.</w:t>
      </w:r>
    </w:p>
    <w:p w:rsidR="000F0E20" w:rsidRDefault="006A25BE" w:rsidP="00FD5D3C">
      <w:pPr>
        <w:pStyle w:val="a"/>
        <w:numPr>
          <w:ilvl w:val="2"/>
          <w:numId w:val="12"/>
        </w:numPr>
        <w:spacing w:line="276" w:lineRule="auto"/>
        <w:ind w:left="0" w:firstLine="567"/>
      </w:pPr>
      <w:r>
        <w:t xml:space="preserve"> </w:t>
      </w:r>
      <w:r w:rsidR="000F0E20">
        <w:t>Для этого необходимо воспользоваться специальной кнопкой  "Перевод состояния".</w:t>
      </w:r>
    </w:p>
    <w:p w:rsidR="00D205D7" w:rsidRDefault="006A25BE" w:rsidP="00FD5D3C">
      <w:pPr>
        <w:pStyle w:val="a"/>
        <w:numPr>
          <w:ilvl w:val="2"/>
          <w:numId w:val="12"/>
        </w:numPr>
        <w:spacing w:line="276" w:lineRule="auto"/>
        <w:ind w:left="0" w:firstLine="567"/>
      </w:pPr>
      <w:r>
        <w:t xml:space="preserve"> </w:t>
      </w:r>
      <w:r w:rsidR="000F0E20">
        <w:t>При переводе документа в следующее состояние осуществляются соответствующие контроли.</w:t>
      </w:r>
    </w:p>
    <w:p w:rsidR="00D205D7" w:rsidRDefault="006A25BE" w:rsidP="00FD5D3C">
      <w:pPr>
        <w:pStyle w:val="a"/>
        <w:numPr>
          <w:ilvl w:val="2"/>
          <w:numId w:val="12"/>
        </w:numPr>
        <w:spacing w:line="276" w:lineRule="auto"/>
        <w:ind w:left="0" w:firstLine="567"/>
      </w:pPr>
      <w:r>
        <w:t xml:space="preserve"> </w:t>
      </w:r>
      <w:proofErr w:type="gramStart"/>
      <w:r w:rsidR="00D205D7">
        <w:t xml:space="preserve">Для </w:t>
      </w:r>
      <w:r w:rsidR="00D205D7" w:rsidRPr="00D205D7">
        <w:t>оснований по закону "ст. 93 ч. 1 п. 4" 44-ФЗ, "ст. 93 ч. 1 п. 5" 44-ФЗ, "ст. 93 ч. 1 п. 23" 44-ФЗ, "ст. 93 ч. 1 п. 42" 44-ФЗ, "ст. 93 ч. 1 п. 44" 44-</w:t>
      </w:r>
      <w:r w:rsidR="00D205D7" w:rsidRPr="00D205D7">
        <w:lastRenderedPageBreak/>
        <w:t xml:space="preserve">ФЗ, "ст. 93 ч.1 п. 45" 44-ФЗ, "ст. 93 ч.1 п. 46" 44-ФЗ отображается состояние "Подписан", </w:t>
      </w:r>
      <w:r w:rsidR="00D205D7">
        <w:t xml:space="preserve">в этом случае </w:t>
      </w:r>
      <w:r w:rsidR="00D205D7" w:rsidRPr="00D205D7">
        <w:t>выгрузка</w:t>
      </w:r>
      <w:proofErr w:type="gramEnd"/>
      <w:r w:rsidR="00D205D7" w:rsidRPr="00D205D7">
        <w:t xml:space="preserve"> в ЕИС не требуется</w:t>
      </w:r>
      <w:r w:rsidR="00D205D7">
        <w:t>.</w:t>
      </w:r>
    </w:p>
    <w:p w:rsidR="00D205D7" w:rsidRDefault="006A25BE" w:rsidP="00FD5D3C">
      <w:pPr>
        <w:pStyle w:val="a"/>
        <w:numPr>
          <w:ilvl w:val="2"/>
          <w:numId w:val="12"/>
        </w:numPr>
        <w:spacing w:line="276" w:lineRule="auto"/>
        <w:ind w:left="0" w:firstLine="567"/>
      </w:pPr>
      <w:r>
        <w:t xml:space="preserve"> </w:t>
      </w:r>
      <w:r w:rsidR="000F0E20">
        <w:t>Подробнее о переводе состояний можно прочитать в специальной инструкции "</w:t>
      </w:r>
      <w:r w:rsidR="000F0E20" w:rsidRPr="002D276E">
        <w:t xml:space="preserve">Инструкция по установке приложения </w:t>
      </w:r>
      <w:r w:rsidR="00934CD9">
        <w:t>"</w:t>
      </w:r>
      <w:r w:rsidR="000F0E20" w:rsidRPr="002D276E">
        <w:t>Компонент клиентской подписи</w:t>
      </w:r>
      <w:r w:rsidR="000F0E20">
        <w:t>"</w:t>
      </w:r>
      <w:r w:rsidR="000F0E20" w:rsidRPr="002D276E">
        <w:t>.</w:t>
      </w:r>
      <w:proofErr w:type="spellStart"/>
      <w:r w:rsidR="000F0E20" w:rsidRPr="002D276E">
        <w:t>docx</w:t>
      </w:r>
      <w:proofErr w:type="spellEnd"/>
      <w:r w:rsidR="000F0E20">
        <w:t>"</w:t>
      </w:r>
      <w:r w:rsidR="000F0E20" w:rsidRPr="002D276E">
        <w:t xml:space="preserve"> пункт </w:t>
      </w:r>
      <w:r w:rsidR="000F0E20">
        <w:t>"</w:t>
      </w:r>
      <w:r w:rsidR="000F0E20" w:rsidRPr="002D276E">
        <w:t>2.2. Перевод документов</w:t>
      </w:r>
      <w:r w:rsidR="000F0E20">
        <w:t>".</w:t>
      </w:r>
    </w:p>
    <w:p w:rsidR="00D205D7" w:rsidRPr="002D5D99" w:rsidRDefault="006A25BE" w:rsidP="00FD5D3C">
      <w:pPr>
        <w:pStyle w:val="2"/>
        <w:numPr>
          <w:ilvl w:val="1"/>
          <w:numId w:val="12"/>
        </w:numPr>
        <w:spacing w:before="1200"/>
        <w:ind w:left="794" w:hanging="227"/>
        <w:rPr>
          <w:b/>
        </w:rPr>
      </w:pPr>
      <w:bookmarkStart w:id="43" w:name="_Ref459638313"/>
      <w:r>
        <w:rPr>
          <w:b/>
        </w:rPr>
        <w:t xml:space="preserve"> </w:t>
      </w:r>
      <w:bookmarkStart w:id="44" w:name="_Toc478480734"/>
      <w:r w:rsidR="00D205D7" w:rsidRPr="002D5D99">
        <w:rPr>
          <w:b/>
        </w:rPr>
        <w:t xml:space="preserve">Выгрузка в </w:t>
      </w:r>
      <w:r w:rsidR="005B1F32">
        <w:rPr>
          <w:b/>
        </w:rPr>
        <w:t>Е</w:t>
      </w:r>
      <w:r w:rsidR="00D205D7" w:rsidRPr="002D5D99">
        <w:rPr>
          <w:b/>
        </w:rPr>
        <w:t>диную информационную систему</w:t>
      </w:r>
      <w:bookmarkEnd w:id="43"/>
      <w:bookmarkEnd w:id="44"/>
    </w:p>
    <w:p w:rsidR="00FD5D3C" w:rsidRDefault="006A25BE" w:rsidP="00FD5D3C">
      <w:pPr>
        <w:pStyle w:val="a"/>
        <w:numPr>
          <w:ilvl w:val="2"/>
          <w:numId w:val="12"/>
        </w:numPr>
        <w:spacing w:line="276" w:lineRule="auto"/>
        <w:ind w:left="0" w:firstLine="567"/>
      </w:pPr>
      <w:bookmarkStart w:id="45" w:name="_Ref379788895"/>
      <w:r>
        <w:t xml:space="preserve"> </w:t>
      </w:r>
      <w:r w:rsidR="001F65C5" w:rsidRPr="000836E0">
        <w:t xml:space="preserve">После того как </w:t>
      </w:r>
      <w:r w:rsidR="001F65C5">
        <w:t>документ "Сведения об исполнении (прекращении действия) контракта" прошел все необходимые согласования отправьте его</w:t>
      </w:r>
      <w:r w:rsidR="001F65C5" w:rsidRPr="000836E0">
        <w:t xml:space="preserve"> в структурированном виде в Единую информационную систему</w:t>
      </w:r>
      <w:r w:rsidR="001F65C5">
        <w:t xml:space="preserve"> (далее ЕИС).</w:t>
      </w:r>
    </w:p>
    <w:p w:rsidR="00D205D7" w:rsidRDefault="006A25BE" w:rsidP="00FD5D3C">
      <w:pPr>
        <w:pStyle w:val="a"/>
        <w:numPr>
          <w:ilvl w:val="2"/>
          <w:numId w:val="12"/>
        </w:numPr>
        <w:spacing w:line="276" w:lineRule="auto"/>
        <w:ind w:left="0" w:firstLine="567"/>
      </w:pPr>
      <w:r>
        <w:t xml:space="preserve"> </w:t>
      </w:r>
      <w:r w:rsidR="001F65C5" w:rsidRPr="000836E0">
        <w:t>Для этого пере</w:t>
      </w:r>
      <w:r w:rsidR="001F65C5">
        <w:t>ведите его в состояние "На размещении"</w:t>
      </w:r>
      <w:r w:rsidR="00D205D7">
        <w:t>.</w:t>
      </w:r>
    </w:p>
    <w:bookmarkEnd w:id="45"/>
    <w:p w:rsidR="00D205D7" w:rsidRDefault="006A25BE" w:rsidP="00FD5D3C">
      <w:pPr>
        <w:pStyle w:val="a"/>
        <w:numPr>
          <w:ilvl w:val="2"/>
          <w:numId w:val="12"/>
        </w:numPr>
        <w:spacing w:line="276" w:lineRule="auto"/>
        <w:ind w:left="0" w:firstLine="567"/>
      </w:pPr>
      <w:r>
        <w:t xml:space="preserve"> </w:t>
      </w:r>
      <w:r w:rsidR="00D205D7">
        <w:t>Для этого нажмите кнопку "Перевод состояния" и выберите "На размещении", при этом откроется форма ввода логина и пароля от личного кабинета ЕИС.</w:t>
      </w:r>
    </w:p>
    <w:p w:rsidR="00D205D7" w:rsidRDefault="006A25BE" w:rsidP="00FD5D3C">
      <w:pPr>
        <w:pStyle w:val="a"/>
        <w:numPr>
          <w:ilvl w:val="2"/>
          <w:numId w:val="12"/>
        </w:numPr>
        <w:spacing w:line="276" w:lineRule="auto"/>
        <w:ind w:left="0" w:firstLine="567"/>
      </w:pPr>
      <w:r>
        <w:t xml:space="preserve"> </w:t>
      </w:r>
      <w:r w:rsidR="00D205D7">
        <w:t xml:space="preserve">В состоянии </w:t>
      </w:r>
      <w:r w:rsidR="001F65C5">
        <w:t>документа</w:t>
      </w:r>
      <w:r w:rsidR="00D205D7">
        <w:t xml:space="preserve"> "На размещении" системой формируется </w:t>
      </w:r>
      <w:r w:rsidR="00D205D7" w:rsidRPr="00FD5D3C">
        <w:rPr>
          <w:lang w:val="en-US"/>
        </w:rPr>
        <w:t>xml</w:t>
      </w:r>
      <w:r w:rsidR="00D205D7">
        <w:t>-пакет передачи данных в ЕИС.</w:t>
      </w:r>
    </w:p>
    <w:p w:rsidR="00D205D7" w:rsidRDefault="006A25BE" w:rsidP="00FD5D3C">
      <w:pPr>
        <w:pStyle w:val="a"/>
        <w:numPr>
          <w:ilvl w:val="2"/>
          <w:numId w:val="12"/>
        </w:numPr>
        <w:spacing w:line="276" w:lineRule="auto"/>
        <w:ind w:left="0" w:firstLine="567"/>
      </w:pPr>
      <w:r>
        <w:t xml:space="preserve"> </w:t>
      </w:r>
      <w:r w:rsidR="00D205D7">
        <w:t>При выполнении перехода срабатывают логические контроли, проверяющие правильность заполнения данных. Если данные контроли сработали, необходимо исправить ошибки.</w:t>
      </w:r>
    </w:p>
    <w:p w:rsidR="00F872CC" w:rsidRDefault="006A25BE" w:rsidP="00FD5D3C">
      <w:pPr>
        <w:pStyle w:val="a"/>
        <w:numPr>
          <w:ilvl w:val="2"/>
          <w:numId w:val="12"/>
        </w:numPr>
        <w:spacing w:line="276" w:lineRule="auto"/>
        <w:ind w:left="0" w:firstLine="567"/>
      </w:pPr>
      <w:r>
        <w:t xml:space="preserve"> </w:t>
      </w:r>
      <w:r w:rsidR="001F65C5">
        <w:t xml:space="preserve">После того как сведения об исполнении (прекращении) контракта будут опубликованы </w:t>
      </w:r>
      <w:r w:rsidR="001F1D2D">
        <w:t xml:space="preserve">в ЕИС </w:t>
      </w:r>
      <w:r w:rsidR="001F65C5">
        <w:t xml:space="preserve">в течение суток </w:t>
      </w:r>
      <w:r w:rsidR="001F65C5" w:rsidRPr="00A30D37">
        <w:t xml:space="preserve">документ в системе перейдет в состояние </w:t>
      </w:r>
      <w:r w:rsidR="001F65C5">
        <w:t>"Опубликован"</w:t>
      </w:r>
      <w:proofErr w:type="gramStart"/>
      <w:r w:rsidR="001F65C5" w:rsidRPr="00A30D37">
        <w:t>.П</w:t>
      </w:r>
      <w:proofErr w:type="gramEnd"/>
      <w:r w:rsidR="001F65C5" w:rsidRPr="00A30D37">
        <w:t xml:space="preserve">ри этом сведения о контракте на интерфейсе </w:t>
      </w:r>
      <w:r w:rsidR="001F65C5">
        <w:t>"</w:t>
      </w:r>
      <w:r w:rsidR="001F65C5" w:rsidRPr="00A30D37">
        <w:t>Сведения о контракте (его изменении). Действующие</w:t>
      </w:r>
      <w:r w:rsidR="001F65C5">
        <w:t>"</w:t>
      </w:r>
      <w:r w:rsidR="001F65C5" w:rsidRPr="00A30D37">
        <w:t xml:space="preserve"> автоматически перейдет в состояние </w:t>
      </w:r>
      <w:r w:rsidR="001F65C5">
        <w:t>"</w:t>
      </w:r>
      <w:r w:rsidR="001F65C5" w:rsidRPr="00A30D37">
        <w:t>Исполнен</w:t>
      </w:r>
      <w:r w:rsidR="001F65C5">
        <w:t>"</w:t>
      </w:r>
      <w:r w:rsidR="001F65C5" w:rsidRPr="00A30D37">
        <w:t>.</w:t>
      </w:r>
    </w:p>
    <w:p w:rsidR="00D205D7" w:rsidRPr="00F872CC" w:rsidRDefault="006A25BE" w:rsidP="00FD5D3C">
      <w:pPr>
        <w:pStyle w:val="a"/>
        <w:numPr>
          <w:ilvl w:val="2"/>
          <w:numId w:val="12"/>
        </w:numPr>
        <w:spacing w:line="276" w:lineRule="auto"/>
        <w:ind w:left="0" w:firstLine="567"/>
      </w:pPr>
      <w:r>
        <w:t xml:space="preserve"> </w:t>
      </w:r>
      <w:r w:rsidR="00F872CC">
        <w:t xml:space="preserve">ВНИМАНИЕ! </w:t>
      </w:r>
      <w:r w:rsidR="00F872CC" w:rsidRPr="001F65C5">
        <w:t xml:space="preserve">Сведения о контракте перейдут в состояние </w:t>
      </w:r>
      <w:r w:rsidR="00F872CC">
        <w:t>"</w:t>
      </w:r>
      <w:r w:rsidR="00F872CC" w:rsidRPr="001F65C5">
        <w:t>Исполнен</w:t>
      </w:r>
      <w:r w:rsidR="00F872CC">
        <w:t>"</w:t>
      </w:r>
      <w:r w:rsidR="00F872CC" w:rsidRPr="001F65C5">
        <w:t>, только в случае, если при подписании данных сведений об исполнении выполняется следующее условие</w:t>
      </w:r>
      <w:proofErr w:type="gramStart"/>
      <w:r w:rsidR="00F872CC" w:rsidRPr="001F65C5">
        <w:t>:с</w:t>
      </w:r>
      <w:proofErr w:type="gramEnd"/>
      <w:r w:rsidR="00F872CC" w:rsidRPr="001F65C5">
        <w:t xml:space="preserve">умма значений в поле </w:t>
      </w:r>
      <w:r w:rsidR="00F872CC">
        <w:t>"</w:t>
      </w:r>
      <w:r w:rsidR="00F872CC" w:rsidRPr="001F65C5">
        <w:t>Стоимость исполненного обязательства</w:t>
      </w:r>
      <w:r w:rsidR="00F872CC">
        <w:t>"</w:t>
      </w:r>
      <w:r w:rsidR="00FC616D" w:rsidRPr="00FC616D">
        <w:t xml:space="preserve"> </w:t>
      </w:r>
      <w:r w:rsidR="00F872CC" w:rsidRPr="001F65C5">
        <w:t xml:space="preserve">детализации </w:t>
      </w:r>
      <w:r w:rsidR="00F872CC">
        <w:t>"</w:t>
      </w:r>
      <w:r w:rsidR="00F872CC" w:rsidRPr="001F65C5">
        <w:t>Учет исполнения обязательств по контракту</w:t>
      </w:r>
      <w:r w:rsidR="00F872CC">
        <w:t>"</w:t>
      </w:r>
      <w:r w:rsidR="00F872CC" w:rsidRPr="001F65C5">
        <w:t xml:space="preserve"> интерфейса </w:t>
      </w:r>
      <w:r w:rsidR="00F872CC">
        <w:t>"</w:t>
      </w:r>
      <w:r w:rsidR="00F872CC" w:rsidRPr="001F65C5">
        <w:t>Сведения об исполнении (прекращении действия) контракта</w:t>
      </w:r>
      <w:r w:rsidR="00F872CC">
        <w:t>"</w:t>
      </w:r>
      <w:r w:rsidR="00F872CC" w:rsidRPr="001F65C5">
        <w:t xml:space="preserve"> по всем опубликованным сведениям об исполнении, относящимся к данному контракту, включая переводимые сведения об исполнении, для каждого контрагента по каждому этапу</w:t>
      </w:r>
      <w:r w:rsidR="00F872CC">
        <w:t xml:space="preserve">совпадет </w:t>
      </w:r>
      <w:r w:rsidR="00F872CC" w:rsidRPr="00F872CC">
        <w:lastRenderedPageBreak/>
        <w:t xml:space="preserve">со значением в поле </w:t>
      </w:r>
      <w:r w:rsidR="00F872CC">
        <w:t>"</w:t>
      </w:r>
      <w:r w:rsidR="00F872CC" w:rsidRPr="00F872CC">
        <w:t>Стоимость обязательства</w:t>
      </w:r>
      <w:r w:rsidR="00F872CC" w:rsidRPr="00FD5D3C">
        <w:rPr>
          <w:b/>
        </w:rPr>
        <w:t>"</w:t>
      </w:r>
      <w:r w:rsidR="00F872CC" w:rsidRPr="00F872CC">
        <w:t xml:space="preserve"> детализации </w:t>
      </w:r>
      <w:r w:rsidR="00F872CC">
        <w:t>"</w:t>
      </w:r>
      <w:r w:rsidR="00F872CC" w:rsidRPr="00F872CC">
        <w:t>Календарный план исполнения обязательств по контракту</w:t>
      </w:r>
      <w:r w:rsidR="00F872CC">
        <w:t>"</w:t>
      </w:r>
      <w:r w:rsidR="00F872CC" w:rsidRPr="00F872CC">
        <w:t xml:space="preserve"> интерфейса </w:t>
      </w:r>
      <w:r w:rsidR="00F872CC">
        <w:t>"</w:t>
      </w:r>
      <w:r w:rsidR="00F872CC" w:rsidRPr="00F872CC">
        <w:t>Сведения о контракте (его изменении)</w:t>
      </w:r>
      <w:r w:rsidR="00F872CC">
        <w:t>"</w:t>
      </w:r>
      <w:r w:rsidR="00F872CC" w:rsidRPr="00F872CC">
        <w:t xml:space="preserve">. При этом в детализации </w:t>
      </w:r>
      <w:r w:rsidR="00F872CC">
        <w:t>"</w:t>
      </w:r>
      <w:r w:rsidR="00F872CC" w:rsidRPr="00F872CC">
        <w:t>Учет исполнения обязательств по контракту</w:t>
      </w:r>
      <w:r w:rsidR="00F872CC">
        <w:t>"</w:t>
      </w:r>
      <w:r w:rsidR="00F872CC" w:rsidRPr="00F872CC">
        <w:t xml:space="preserve"> учитываются только строки, для которых в поле </w:t>
      </w:r>
      <w:r w:rsidR="00F872CC">
        <w:t>"</w:t>
      </w:r>
      <w:r w:rsidR="00F872CC" w:rsidRPr="00F872CC">
        <w:t>Вид операции</w:t>
      </w:r>
      <w:r w:rsidR="00F872CC">
        <w:t xml:space="preserve">" </w:t>
      </w:r>
      <w:r w:rsidR="00F872CC" w:rsidRPr="00F872CC">
        <w:t xml:space="preserve">указаны значения </w:t>
      </w:r>
      <w:r w:rsidR="00F872CC">
        <w:t>"</w:t>
      </w:r>
      <w:r w:rsidR="00F872CC" w:rsidRPr="00F872CC">
        <w:t>Оплата аванса, оплата поставки продукции</w:t>
      </w:r>
      <w:r w:rsidR="00F872CC">
        <w:t>"</w:t>
      </w:r>
      <w:r w:rsidR="00F872CC" w:rsidRPr="00F872CC">
        <w:t xml:space="preserve"> и </w:t>
      </w:r>
      <w:r w:rsidR="00F872CC">
        <w:t>"</w:t>
      </w:r>
      <w:r w:rsidR="00F872CC" w:rsidRPr="00F872CC">
        <w:t>Поставка продукции</w:t>
      </w:r>
      <w:r w:rsidR="00F872CC">
        <w:t>"</w:t>
      </w:r>
      <w:r w:rsidR="00F872CC" w:rsidRPr="00F872CC">
        <w:t xml:space="preserve">. При этом </w:t>
      </w:r>
      <w:r w:rsidR="00F872CC">
        <w:t>"</w:t>
      </w:r>
      <w:r w:rsidR="00F872CC" w:rsidRPr="00F872CC">
        <w:t>Сведения об исполнении (прекращении действия) контракта</w:t>
      </w:r>
      <w:r w:rsidR="00F872CC">
        <w:t>"</w:t>
      </w:r>
      <w:r w:rsidR="00F872CC" w:rsidRPr="00F872CC">
        <w:t xml:space="preserve"> должны находиться в состоянии </w:t>
      </w:r>
      <w:r w:rsidR="00F872CC">
        <w:t>"</w:t>
      </w:r>
      <w:r w:rsidR="00F872CC" w:rsidRPr="00F872CC">
        <w:t>Опубликован</w:t>
      </w:r>
      <w:r w:rsidR="00F872CC">
        <w:t>".</w:t>
      </w:r>
    </w:p>
    <w:p w:rsidR="00184E0F" w:rsidRDefault="00184E0F" w:rsidP="00FD5D3C">
      <w:pPr>
        <w:pStyle w:val="a"/>
        <w:numPr>
          <w:ilvl w:val="0"/>
          <w:numId w:val="0"/>
        </w:numPr>
        <w:spacing w:before="0" w:line="276" w:lineRule="auto"/>
        <w:ind w:left="720"/>
        <w:contextualSpacing/>
      </w:pPr>
    </w:p>
    <w:p w:rsidR="00184E0F" w:rsidRPr="008B79D1" w:rsidRDefault="00184E0F" w:rsidP="00184E0F">
      <w:pPr>
        <w:pStyle w:val="a"/>
        <w:numPr>
          <w:ilvl w:val="0"/>
          <w:numId w:val="0"/>
        </w:numPr>
        <w:spacing w:before="0" w:line="276" w:lineRule="auto"/>
        <w:ind w:left="720"/>
        <w:contextualSpacing/>
      </w:pPr>
    </w:p>
    <w:bookmarkEnd w:id="41"/>
    <w:p w:rsidR="000F0E20" w:rsidRDefault="000F0E20" w:rsidP="000F0E20">
      <w:pPr>
        <w:ind w:firstLine="567"/>
        <w:jc w:val="center"/>
      </w:pPr>
    </w:p>
    <w:p w:rsidR="00AB4F19" w:rsidRPr="003069DA" w:rsidRDefault="00AB4F19" w:rsidP="00155FFC">
      <w:pPr>
        <w:pStyle w:val="a"/>
        <w:numPr>
          <w:ilvl w:val="1"/>
          <w:numId w:val="1"/>
        </w:numPr>
        <w:spacing w:before="0" w:after="200"/>
        <w:ind w:left="0"/>
        <w:contextualSpacing/>
        <w:rPr>
          <w:vanish/>
          <w:szCs w:val="28"/>
        </w:rPr>
      </w:pPr>
    </w:p>
    <w:p w:rsidR="00AB4F19" w:rsidRPr="003069DA" w:rsidRDefault="00AB4F19" w:rsidP="00155FFC">
      <w:pPr>
        <w:pStyle w:val="a"/>
        <w:numPr>
          <w:ilvl w:val="1"/>
          <w:numId w:val="1"/>
        </w:numPr>
        <w:spacing w:before="0" w:after="200"/>
        <w:ind w:left="0"/>
        <w:contextualSpacing/>
        <w:rPr>
          <w:vanish/>
          <w:szCs w:val="28"/>
        </w:rPr>
      </w:pPr>
    </w:p>
    <w:p w:rsidR="00AB4F19" w:rsidRPr="000356C6" w:rsidRDefault="00AB4F19" w:rsidP="00FD5D3C">
      <w:pPr>
        <w:pStyle w:val="a"/>
        <w:numPr>
          <w:ilvl w:val="1"/>
          <w:numId w:val="2"/>
        </w:numPr>
        <w:spacing w:before="0"/>
        <w:ind w:left="0"/>
        <w:contextualSpacing/>
        <w:rPr>
          <w:vanish/>
          <w:szCs w:val="28"/>
        </w:rPr>
      </w:pPr>
    </w:p>
    <w:bookmarkEnd w:id="8"/>
    <w:p w:rsidR="00AB4F19" w:rsidRPr="000356C6" w:rsidRDefault="00AB4F19" w:rsidP="00155FFC">
      <w:pPr>
        <w:pStyle w:val="a"/>
        <w:spacing w:before="0" w:after="200"/>
        <w:ind w:left="0"/>
        <w:contextualSpacing/>
        <w:jc w:val="left"/>
        <w:rPr>
          <w:vanish/>
        </w:rPr>
      </w:pPr>
    </w:p>
    <w:sectPr w:rsidR="00AB4F19" w:rsidRPr="000356C6" w:rsidSect="000B0FBC">
      <w:foot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E4" w:rsidRDefault="001E7EE4" w:rsidP="0005241C">
      <w:pPr>
        <w:spacing w:line="240" w:lineRule="auto"/>
      </w:pPr>
      <w:r>
        <w:separator/>
      </w:r>
    </w:p>
  </w:endnote>
  <w:endnote w:type="continuationSeparator" w:id="0">
    <w:p w:rsidR="001E7EE4" w:rsidRDefault="001E7EE4" w:rsidP="00052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235"/>
      <w:docPartObj>
        <w:docPartGallery w:val="Page Numbers (Bottom of Page)"/>
        <w:docPartUnique/>
      </w:docPartObj>
    </w:sdtPr>
    <w:sdtEndPr/>
    <w:sdtContent>
      <w:p w:rsidR="002F5CAB" w:rsidRDefault="001E7EE4">
        <w:pPr>
          <w:pStyle w:val="af9"/>
          <w:jc w:val="center"/>
        </w:pPr>
        <w:r>
          <w:fldChar w:fldCharType="begin"/>
        </w:r>
        <w:r>
          <w:instrText xml:space="preserve"> PAGE   \* MERGEFORMAT </w:instrText>
        </w:r>
        <w:r>
          <w:fldChar w:fldCharType="separate"/>
        </w:r>
        <w:r w:rsidR="002C6E36">
          <w:rPr>
            <w:noProof/>
          </w:rPr>
          <w:t>1</w:t>
        </w:r>
        <w:r>
          <w:rPr>
            <w:noProof/>
          </w:rPr>
          <w:fldChar w:fldCharType="end"/>
        </w:r>
      </w:p>
    </w:sdtContent>
  </w:sdt>
  <w:p w:rsidR="002F5CAB" w:rsidRDefault="002F5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E4" w:rsidRDefault="001E7EE4" w:rsidP="0005241C">
      <w:pPr>
        <w:spacing w:line="240" w:lineRule="auto"/>
      </w:pPr>
      <w:r>
        <w:separator/>
      </w:r>
    </w:p>
  </w:footnote>
  <w:footnote w:type="continuationSeparator" w:id="0">
    <w:p w:rsidR="001E7EE4" w:rsidRDefault="001E7EE4" w:rsidP="00052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5B8"/>
    <w:multiLevelType w:val="multilevel"/>
    <w:tmpl w:val="D9485E56"/>
    <w:lvl w:ilvl="0">
      <w:start w:val="18"/>
      <w:numFmt w:val="decimal"/>
      <w:suff w:val="nothing"/>
      <w:lvlText w:val="%1"/>
      <w:lvlJc w:val="left"/>
      <w:pPr>
        <w:ind w:left="360" w:hanging="360"/>
      </w:pPr>
      <w:rPr>
        <w:rFonts w:hint="default"/>
      </w:rPr>
    </w:lvl>
    <w:lvl w:ilvl="1">
      <w:start w:val="7"/>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BA4BF3"/>
    <w:multiLevelType w:val="hybridMultilevel"/>
    <w:tmpl w:val="F2D8E6BC"/>
    <w:lvl w:ilvl="0" w:tplc="2EC81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44915"/>
    <w:multiLevelType w:val="hybridMultilevel"/>
    <w:tmpl w:val="1BEA3794"/>
    <w:lvl w:ilvl="0" w:tplc="2EC81C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6B20FC"/>
    <w:multiLevelType w:val="multilevel"/>
    <w:tmpl w:val="44D872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a"/>
      <w:suff w:val="nothing"/>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711504"/>
    <w:multiLevelType w:val="hybridMultilevel"/>
    <w:tmpl w:val="E75066E2"/>
    <w:lvl w:ilvl="0" w:tplc="FC6C6B0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1F4F584D"/>
    <w:multiLevelType w:val="multilevel"/>
    <w:tmpl w:val="CC80DF5C"/>
    <w:lvl w:ilvl="0">
      <w:start w:val="18"/>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5"/>
      <w:numFmt w:val="decimal"/>
      <w:suff w:val="nothing"/>
      <w:lvlText w:val="%1.%2.%3"/>
      <w:lvlJc w:val="left"/>
      <w:pPr>
        <w:ind w:left="1224" w:hanging="504"/>
      </w:pPr>
      <w:rPr>
        <w:rFonts w:hint="default"/>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E34359"/>
    <w:multiLevelType w:val="hybridMultilevel"/>
    <w:tmpl w:val="BD1A1F0E"/>
    <w:lvl w:ilvl="0" w:tplc="2EC81C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7B535A"/>
    <w:multiLevelType w:val="multilevel"/>
    <w:tmpl w:val="D7BE3714"/>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EDC6915"/>
    <w:multiLevelType w:val="multilevel"/>
    <w:tmpl w:val="57ACB878"/>
    <w:lvl w:ilvl="0">
      <w:start w:val="18"/>
      <w:numFmt w:val="decimal"/>
      <w:suff w:val="nothing"/>
      <w:lvlText w:val="%1"/>
      <w:lvlJc w:val="left"/>
      <w:pPr>
        <w:ind w:left="360" w:hanging="360"/>
      </w:pPr>
      <w:rPr>
        <w:rFonts w:hint="default"/>
      </w:rPr>
    </w:lvl>
    <w:lvl w:ilvl="1">
      <w:start w:val="2"/>
      <w:numFmt w:val="decimal"/>
      <w:suff w:val="nothing"/>
      <w:lvlText w:val="%1.%2"/>
      <w:lvlJc w:val="left"/>
      <w:pPr>
        <w:ind w:left="792" w:hanging="432"/>
      </w:pPr>
      <w:rPr>
        <w:rFonts w:hint="default"/>
        <w:b/>
      </w:rPr>
    </w:lvl>
    <w:lvl w:ilvl="2">
      <w:start w:val="1"/>
      <w:numFmt w:val="decimal"/>
      <w:suff w:val="nothing"/>
      <w:lvlText w:val="%1.%2.%3"/>
      <w:lvlJc w:val="left"/>
      <w:pPr>
        <w:ind w:left="1224" w:hanging="504"/>
      </w:pPr>
      <w:rPr>
        <w:rFonts w:hint="default"/>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306EDB"/>
    <w:multiLevelType w:val="hybridMultilevel"/>
    <w:tmpl w:val="3BC20E50"/>
    <w:lvl w:ilvl="0" w:tplc="ED92C11E">
      <w:start w:val="1"/>
      <w:numFmt w:val="bullet"/>
      <w:lvlText w:val=""/>
      <w:lvlJc w:val="left"/>
      <w:pPr>
        <w:ind w:left="1287" w:hanging="360"/>
      </w:pPr>
      <w:rPr>
        <w:rFonts w:ascii="Symbol" w:hAnsi="Symbol" w:hint="default"/>
      </w:rPr>
    </w:lvl>
    <w:lvl w:ilvl="1" w:tplc="13867288" w:tentative="1">
      <w:start w:val="1"/>
      <w:numFmt w:val="bullet"/>
      <w:lvlText w:val="o"/>
      <w:lvlJc w:val="left"/>
      <w:pPr>
        <w:ind w:left="2007" w:hanging="360"/>
      </w:pPr>
      <w:rPr>
        <w:rFonts w:ascii="Courier New" w:hAnsi="Courier New" w:cs="Courier New" w:hint="default"/>
      </w:rPr>
    </w:lvl>
    <w:lvl w:ilvl="2" w:tplc="39C80430" w:tentative="1">
      <w:start w:val="1"/>
      <w:numFmt w:val="bullet"/>
      <w:lvlText w:val=""/>
      <w:lvlJc w:val="left"/>
      <w:pPr>
        <w:ind w:left="2727" w:hanging="360"/>
      </w:pPr>
      <w:rPr>
        <w:rFonts w:ascii="Wingdings" w:hAnsi="Wingdings" w:hint="default"/>
      </w:rPr>
    </w:lvl>
    <w:lvl w:ilvl="3" w:tplc="1812C87E" w:tentative="1">
      <w:start w:val="1"/>
      <w:numFmt w:val="bullet"/>
      <w:lvlText w:val=""/>
      <w:lvlJc w:val="left"/>
      <w:pPr>
        <w:ind w:left="3447" w:hanging="360"/>
      </w:pPr>
      <w:rPr>
        <w:rFonts w:ascii="Symbol" w:hAnsi="Symbol" w:hint="default"/>
      </w:rPr>
    </w:lvl>
    <w:lvl w:ilvl="4" w:tplc="42A416D4" w:tentative="1">
      <w:start w:val="1"/>
      <w:numFmt w:val="bullet"/>
      <w:lvlText w:val="o"/>
      <w:lvlJc w:val="left"/>
      <w:pPr>
        <w:ind w:left="4167" w:hanging="360"/>
      </w:pPr>
      <w:rPr>
        <w:rFonts w:ascii="Courier New" w:hAnsi="Courier New" w:cs="Courier New" w:hint="default"/>
      </w:rPr>
    </w:lvl>
    <w:lvl w:ilvl="5" w:tplc="49886BF6" w:tentative="1">
      <w:start w:val="1"/>
      <w:numFmt w:val="bullet"/>
      <w:lvlText w:val=""/>
      <w:lvlJc w:val="left"/>
      <w:pPr>
        <w:ind w:left="4887" w:hanging="360"/>
      </w:pPr>
      <w:rPr>
        <w:rFonts w:ascii="Wingdings" w:hAnsi="Wingdings" w:hint="default"/>
      </w:rPr>
    </w:lvl>
    <w:lvl w:ilvl="6" w:tplc="2E5CE6DC" w:tentative="1">
      <w:start w:val="1"/>
      <w:numFmt w:val="bullet"/>
      <w:lvlText w:val=""/>
      <w:lvlJc w:val="left"/>
      <w:pPr>
        <w:ind w:left="5607" w:hanging="360"/>
      </w:pPr>
      <w:rPr>
        <w:rFonts w:ascii="Symbol" w:hAnsi="Symbol" w:hint="default"/>
      </w:rPr>
    </w:lvl>
    <w:lvl w:ilvl="7" w:tplc="274294DE" w:tentative="1">
      <w:start w:val="1"/>
      <w:numFmt w:val="bullet"/>
      <w:lvlText w:val="o"/>
      <w:lvlJc w:val="left"/>
      <w:pPr>
        <w:ind w:left="6327" w:hanging="360"/>
      </w:pPr>
      <w:rPr>
        <w:rFonts w:ascii="Courier New" w:hAnsi="Courier New" w:cs="Courier New" w:hint="default"/>
      </w:rPr>
    </w:lvl>
    <w:lvl w:ilvl="8" w:tplc="863A01B4" w:tentative="1">
      <w:start w:val="1"/>
      <w:numFmt w:val="bullet"/>
      <w:lvlText w:val=""/>
      <w:lvlJc w:val="left"/>
      <w:pPr>
        <w:ind w:left="7047" w:hanging="360"/>
      </w:pPr>
      <w:rPr>
        <w:rFonts w:ascii="Wingdings" w:hAnsi="Wingdings" w:hint="default"/>
      </w:rPr>
    </w:lvl>
  </w:abstractNum>
  <w:abstractNum w:abstractNumId="10">
    <w:nsid w:val="36BB759B"/>
    <w:multiLevelType w:val="multilevel"/>
    <w:tmpl w:val="A3FEB3A6"/>
    <w:lvl w:ilvl="0">
      <w:start w:val="1"/>
      <w:numFmt w:val="decimal"/>
      <w:pStyle w:val="1"/>
      <w:lvlText w:val="%1"/>
      <w:lvlJc w:val="left"/>
      <w:pPr>
        <w:ind w:left="432" w:hanging="432"/>
      </w:pPr>
      <w:rPr>
        <w:rFonts w:hint="default"/>
      </w:rPr>
    </w:lvl>
    <w:lvl w:ilvl="1">
      <w:start w:val="2"/>
      <w:numFmt w:val="decimal"/>
      <w:pStyle w:val="2"/>
      <w:suff w:val="nothing"/>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nsid w:val="42EB0666"/>
    <w:multiLevelType w:val="multilevel"/>
    <w:tmpl w:val="CF40722E"/>
    <w:styleLink w:val="10"/>
    <w:lvl w:ilvl="0">
      <w:start w:val="1"/>
      <w:numFmt w:val="decimal"/>
      <w:suff w:val="nothing"/>
      <w:lvlText w:val="%1"/>
      <w:lvlJc w:val="left"/>
      <w:pPr>
        <w:ind w:left="432" w:hanging="432"/>
      </w:pPr>
      <w:rPr>
        <w:rFonts w:ascii="Times New Roman" w:hAnsi="Times New Roman" w:hint="default"/>
      </w:rPr>
    </w:lvl>
    <w:lvl w:ilvl="1">
      <w:start w:val="2"/>
      <w:numFmt w:val="decimal"/>
      <w:suff w:val="nothing"/>
      <w:lvlText w:val="%1.1"/>
      <w:lvlJc w:val="left"/>
      <w:pPr>
        <w:ind w:left="718" w:hanging="576"/>
      </w:pPr>
      <w:rPr>
        <w:rFonts w:hint="default"/>
      </w:rPr>
    </w:lvl>
    <w:lvl w:ilvl="2">
      <w:start w:val="1"/>
      <w:numFmt w:val="decimal"/>
      <w:suff w:val="nothing"/>
      <w:lvlText w:val="%1.1.%3"/>
      <w:lvlJc w:val="left"/>
      <w:pPr>
        <w:ind w:left="1287" w:hanging="720"/>
      </w:pPr>
      <w:rPr>
        <w:rFonts w:hint="default"/>
      </w:rPr>
    </w:lvl>
    <w:lvl w:ilvl="3">
      <w:start w:val="1"/>
      <w:numFmt w:val="decimal"/>
      <w:suff w:val="nothing"/>
      <w:lvlText w:val="%1.1.%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7DF72D9"/>
    <w:multiLevelType w:val="multilevel"/>
    <w:tmpl w:val="B9522EE0"/>
    <w:lvl w:ilvl="0">
      <w:start w:val="18"/>
      <w:numFmt w:val="decimal"/>
      <w:suff w:val="nothing"/>
      <w:lvlText w:val="%1"/>
      <w:lvlJc w:val="left"/>
      <w:pPr>
        <w:ind w:left="360" w:hanging="360"/>
      </w:pPr>
      <w:rPr>
        <w:rFonts w:hint="default"/>
      </w:rPr>
    </w:lvl>
    <w:lvl w:ilvl="1">
      <w:start w:val="6"/>
      <w:numFmt w:val="decimal"/>
      <w:suff w:val="nothing"/>
      <w:lvlText w:val="%1.%2"/>
      <w:lvlJc w:val="left"/>
      <w:pPr>
        <w:ind w:left="792" w:hanging="432"/>
      </w:pPr>
      <w:rPr>
        <w:rFonts w:hint="default"/>
      </w:rPr>
    </w:lvl>
    <w:lvl w:ilvl="2">
      <w:start w:val="5"/>
      <w:numFmt w:val="decimal"/>
      <w:suff w:val="nothing"/>
      <w:lvlText w:val="%1.%2.%3"/>
      <w:lvlJc w:val="left"/>
      <w:pPr>
        <w:ind w:left="1224" w:hanging="504"/>
      </w:pPr>
      <w:rPr>
        <w:rFonts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5D51A8"/>
    <w:multiLevelType w:val="hybridMultilevel"/>
    <w:tmpl w:val="9CE8FC2A"/>
    <w:lvl w:ilvl="0" w:tplc="2EC81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64604B"/>
    <w:multiLevelType w:val="multilevel"/>
    <w:tmpl w:val="2B163572"/>
    <w:lvl w:ilvl="0">
      <w:start w:val="18"/>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5A35FDD"/>
    <w:multiLevelType w:val="hybridMultilevel"/>
    <w:tmpl w:val="F5D464A6"/>
    <w:lvl w:ilvl="0" w:tplc="2EC81CD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73DD3276"/>
    <w:multiLevelType w:val="hybridMultilevel"/>
    <w:tmpl w:val="0C4874E8"/>
    <w:lvl w:ilvl="0" w:tplc="2EC81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4300B3"/>
    <w:multiLevelType w:val="multilevel"/>
    <w:tmpl w:val="F65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0"/>
  </w:num>
  <w:num w:numId="5">
    <w:abstractNumId w:val="11"/>
  </w:num>
  <w:num w:numId="6">
    <w:abstractNumId w:val="9"/>
  </w:num>
  <w:num w:numId="7">
    <w:abstractNumId w:val="15"/>
  </w:num>
  <w:num w:numId="8">
    <w:abstractNumId w:val="4"/>
  </w:num>
  <w:num w:numId="9">
    <w:abstractNumId w:val="14"/>
  </w:num>
  <w:num w:numId="10">
    <w:abstractNumId w:val="5"/>
  </w:num>
  <w:num w:numId="11">
    <w:abstractNumId w:val="8"/>
  </w:num>
  <w:num w:numId="12">
    <w:abstractNumId w:val="0"/>
  </w:num>
  <w:num w:numId="13">
    <w:abstractNumId w:val="6"/>
  </w:num>
  <w:num w:numId="14">
    <w:abstractNumId w:val="16"/>
  </w:num>
  <w:num w:numId="15">
    <w:abstractNumId w:val="1"/>
  </w:num>
  <w:num w:numId="16">
    <w:abstractNumId w:val="13"/>
  </w:num>
  <w:num w:numId="17">
    <w:abstractNumId w:val="17"/>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100C"/>
    <w:rsid w:val="000054CB"/>
    <w:rsid w:val="000065C3"/>
    <w:rsid w:val="00014331"/>
    <w:rsid w:val="00017BE1"/>
    <w:rsid w:val="000214B3"/>
    <w:rsid w:val="00022A3C"/>
    <w:rsid w:val="00025467"/>
    <w:rsid w:val="00034FB7"/>
    <w:rsid w:val="00035186"/>
    <w:rsid w:val="00035777"/>
    <w:rsid w:val="00040134"/>
    <w:rsid w:val="00041AAA"/>
    <w:rsid w:val="00041FE8"/>
    <w:rsid w:val="00046FF1"/>
    <w:rsid w:val="00050097"/>
    <w:rsid w:val="000515D9"/>
    <w:rsid w:val="0005241C"/>
    <w:rsid w:val="00053125"/>
    <w:rsid w:val="0005434D"/>
    <w:rsid w:val="000547D6"/>
    <w:rsid w:val="00055E8E"/>
    <w:rsid w:val="000611E3"/>
    <w:rsid w:val="00062878"/>
    <w:rsid w:val="00064EF4"/>
    <w:rsid w:val="00071C0E"/>
    <w:rsid w:val="00072878"/>
    <w:rsid w:val="0007363F"/>
    <w:rsid w:val="00075B28"/>
    <w:rsid w:val="00076080"/>
    <w:rsid w:val="000762A9"/>
    <w:rsid w:val="00077230"/>
    <w:rsid w:val="00080E0E"/>
    <w:rsid w:val="000836E0"/>
    <w:rsid w:val="000840F7"/>
    <w:rsid w:val="0008664E"/>
    <w:rsid w:val="00090518"/>
    <w:rsid w:val="000939D4"/>
    <w:rsid w:val="000966D1"/>
    <w:rsid w:val="00097F8E"/>
    <w:rsid w:val="000A06E5"/>
    <w:rsid w:val="000A0BDF"/>
    <w:rsid w:val="000A2DE9"/>
    <w:rsid w:val="000A7F4A"/>
    <w:rsid w:val="000B0947"/>
    <w:rsid w:val="000B0FBC"/>
    <w:rsid w:val="000B11A2"/>
    <w:rsid w:val="000B62E2"/>
    <w:rsid w:val="000B7A17"/>
    <w:rsid w:val="000C316D"/>
    <w:rsid w:val="000C36B1"/>
    <w:rsid w:val="000C4278"/>
    <w:rsid w:val="000C4F82"/>
    <w:rsid w:val="000C75EF"/>
    <w:rsid w:val="000D0285"/>
    <w:rsid w:val="000D226B"/>
    <w:rsid w:val="000D31ED"/>
    <w:rsid w:val="000D3D77"/>
    <w:rsid w:val="000E0C29"/>
    <w:rsid w:val="000F0E09"/>
    <w:rsid w:val="000F0E20"/>
    <w:rsid w:val="000F2FB4"/>
    <w:rsid w:val="000F409D"/>
    <w:rsid w:val="000F526D"/>
    <w:rsid w:val="000F5C6C"/>
    <w:rsid w:val="000F6F71"/>
    <w:rsid w:val="00114522"/>
    <w:rsid w:val="00116201"/>
    <w:rsid w:val="0012479E"/>
    <w:rsid w:val="00126C8C"/>
    <w:rsid w:val="00126C90"/>
    <w:rsid w:val="00130A17"/>
    <w:rsid w:val="001333E9"/>
    <w:rsid w:val="001345F8"/>
    <w:rsid w:val="00137A52"/>
    <w:rsid w:val="00140050"/>
    <w:rsid w:val="00142396"/>
    <w:rsid w:val="001462A6"/>
    <w:rsid w:val="001469E6"/>
    <w:rsid w:val="00146D1F"/>
    <w:rsid w:val="001473CD"/>
    <w:rsid w:val="001528BB"/>
    <w:rsid w:val="001550C3"/>
    <w:rsid w:val="00155FFC"/>
    <w:rsid w:val="00157CB1"/>
    <w:rsid w:val="00162C1A"/>
    <w:rsid w:val="0017411A"/>
    <w:rsid w:val="001756EC"/>
    <w:rsid w:val="001759EA"/>
    <w:rsid w:val="00177058"/>
    <w:rsid w:val="00177CC0"/>
    <w:rsid w:val="00184517"/>
    <w:rsid w:val="00184E0F"/>
    <w:rsid w:val="00185BDC"/>
    <w:rsid w:val="001875F6"/>
    <w:rsid w:val="00190DE4"/>
    <w:rsid w:val="00192D49"/>
    <w:rsid w:val="00195112"/>
    <w:rsid w:val="00196539"/>
    <w:rsid w:val="00196FA0"/>
    <w:rsid w:val="001A218B"/>
    <w:rsid w:val="001A3097"/>
    <w:rsid w:val="001A4E8B"/>
    <w:rsid w:val="001A66C9"/>
    <w:rsid w:val="001A76AD"/>
    <w:rsid w:val="001B0A6C"/>
    <w:rsid w:val="001B1C25"/>
    <w:rsid w:val="001B226B"/>
    <w:rsid w:val="001B3F94"/>
    <w:rsid w:val="001B4D69"/>
    <w:rsid w:val="001B54A8"/>
    <w:rsid w:val="001B60DF"/>
    <w:rsid w:val="001B6F97"/>
    <w:rsid w:val="001C1F63"/>
    <w:rsid w:val="001C358C"/>
    <w:rsid w:val="001D0B42"/>
    <w:rsid w:val="001D1073"/>
    <w:rsid w:val="001D2660"/>
    <w:rsid w:val="001D370F"/>
    <w:rsid w:val="001D5681"/>
    <w:rsid w:val="001E02CA"/>
    <w:rsid w:val="001E1052"/>
    <w:rsid w:val="001E2E5F"/>
    <w:rsid w:val="001E3224"/>
    <w:rsid w:val="001E36EF"/>
    <w:rsid w:val="001E4577"/>
    <w:rsid w:val="001E7EE4"/>
    <w:rsid w:val="001F1D2D"/>
    <w:rsid w:val="001F23BC"/>
    <w:rsid w:val="001F54B1"/>
    <w:rsid w:val="001F5A01"/>
    <w:rsid w:val="001F5B96"/>
    <w:rsid w:val="001F65C5"/>
    <w:rsid w:val="00200FBE"/>
    <w:rsid w:val="00203060"/>
    <w:rsid w:val="002042BA"/>
    <w:rsid w:val="0020431A"/>
    <w:rsid w:val="00205DC3"/>
    <w:rsid w:val="002075A8"/>
    <w:rsid w:val="00214605"/>
    <w:rsid w:val="00220635"/>
    <w:rsid w:val="00232630"/>
    <w:rsid w:val="0023300B"/>
    <w:rsid w:val="002338DA"/>
    <w:rsid w:val="00236206"/>
    <w:rsid w:val="00236F7C"/>
    <w:rsid w:val="002371A3"/>
    <w:rsid w:val="00237505"/>
    <w:rsid w:val="00240428"/>
    <w:rsid w:val="00241811"/>
    <w:rsid w:val="00242C36"/>
    <w:rsid w:val="00242C67"/>
    <w:rsid w:val="002470DE"/>
    <w:rsid w:val="00251593"/>
    <w:rsid w:val="002575FB"/>
    <w:rsid w:val="00257AB3"/>
    <w:rsid w:val="002611BC"/>
    <w:rsid w:val="00263F10"/>
    <w:rsid w:val="002666F4"/>
    <w:rsid w:val="002700A5"/>
    <w:rsid w:val="002703CA"/>
    <w:rsid w:val="00270C31"/>
    <w:rsid w:val="00271FF9"/>
    <w:rsid w:val="00274C34"/>
    <w:rsid w:val="00275D2E"/>
    <w:rsid w:val="002770A4"/>
    <w:rsid w:val="00282AC0"/>
    <w:rsid w:val="00285D82"/>
    <w:rsid w:val="00285F9F"/>
    <w:rsid w:val="00287907"/>
    <w:rsid w:val="00294538"/>
    <w:rsid w:val="00294FA0"/>
    <w:rsid w:val="002962E9"/>
    <w:rsid w:val="002A0D14"/>
    <w:rsid w:val="002A3570"/>
    <w:rsid w:val="002A47D8"/>
    <w:rsid w:val="002A53EC"/>
    <w:rsid w:val="002A6A87"/>
    <w:rsid w:val="002A78D4"/>
    <w:rsid w:val="002B0C79"/>
    <w:rsid w:val="002B2FDC"/>
    <w:rsid w:val="002C6B14"/>
    <w:rsid w:val="002C6E36"/>
    <w:rsid w:val="002D276E"/>
    <w:rsid w:val="002D594C"/>
    <w:rsid w:val="002D5D99"/>
    <w:rsid w:val="002E067E"/>
    <w:rsid w:val="002E477D"/>
    <w:rsid w:val="002F2C3B"/>
    <w:rsid w:val="002F40FF"/>
    <w:rsid w:val="002F5800"/>
    <w:rsid w:val="002F5CAB"/>
    <w:rsid w:val="002F61D5"/>
    <w:rsid w:val="00302D99"/>
    <w:rsid w:val="0030342A"/>
    <w:rsid w:val="00306D90"/>
    <w:rsid w:val="00307992"/>
    <w:rsid w:val="00307EAA"/>
    <w:rsid w:val="003107A6"/>
    <w:rsid w:val="00310D75"/>
    <w:rsid w:val="00312A9D"/>
    <w:rsid w:val="003150A9"/>
    <w:rsid w:val="00317512"/>
    <w:rsid w:val="00324F5D"/>
    <w:rsid w:val="00333740"/>
    <w:rsid w:val="00337C79"/>
    <w:rsid w:val="0034406B"/>
    <w:rsid w:val="003453BA"/>
    <w:rsid w:val="00356DC2"/>
    <w:rsid w:val="0036098C"/>
    <w:rsid w:val="0036189F"/>
    <w:rsid w:val="00362348"/>
    <w:rsid w:val="00363673"/>
    <w:rsid w:val="00364E21"/>
    <w:rsid w:val="00372F77"/>
    <w:rsid w:val="003748BE"/>
    <w:rsid w:val="00377B98"/>
    <w:rsid w:val="00383D6F"/>
    <w:rsid w:val="00391194"/>
    <w:rsid w:val="00397635"/>
    <w:rsid w:val="003A26DD"/>
    <w:rsid w:val="003A3042"/>
    <w:rsid w:val="003A3ED6"/>
    <w:rsid w:val="003B5597"/>
    <w:rsid w:val="003B6B7F"/>
    <w:rsid w:val="003C1F22"/>
    <w:rsid w:val="003C20E0"/>
    <w:rsid w:val="003C5700"/>
    <w:rsid w:val="003C68AF"/>
    <w:rsid w:val="003D3F2D"/>
    <w:rsid w:val="003D54E2"/>
    <w:rsid w:val="003E4A58"/>
    <w:rsid w:val="003E596F"/>
    <w:rsid w:val="003F330F"/>
    <w:rsid w:val="003F7E19"/>
    <w:rsid w:val="00402B01"/>
    <w:rsid w:val="00402DE2"/>
    <w:rsid w:val="00405B09"/>
    <w:rsid w:val="00411052"/>
    <w:rsid w:val="00414761"/>
    <w:rsid w:val="00424A1E"/>
    <w:rsid w:val="0043593C"/>
    <w:rsid w:val="00435AB2"/>
    <w:rsid w:val="004405A8"/>
    <w:rsid w:val="00440FFF"/>
    <w:rsid w:val="00442B24"/>
    <w:rsid w:val="00445679"/>
    <w:rsid w:val="00445A73"/>
    <w:rsid w:val="00446362"/>
    <w:rsid w:val="0045081B"/>
    <w:rsid w:val="0045435B"/>
    <w:rsid w:val="00455597"/>
    <w:rsid w:val="00456245"/>
    <w:rsid w:val="00456DAD"/>
    <w:rsid w:val="00457341"/>
    <w:rsid w:val="00457D42"/>
    <w:rsid w:val="00462CC2"/>
    <w:rsid w:val="004672EF"/>
    <w:rsid w:val="00472973"/>
    <w:rsid w:val="0047339A"/>
    <w:rsid w:val="00480FD5"/>
    <w:rsid w:val="00486039"/>
    <w:rsid w:val="004873FB"/>
    <w:rsid w:val="00495E8D"/>
    <w:rsid w:val="00495F77"/>
    <w:rsid w:val="004A0D35"/>
    <w:rsid w:val="004A12F0"/>
    <w:rsid w:val="004A31CB"/>
    <w:rsid w:val="004A3838"/>
    <w:rsid w:val="004A7E40"/>
    <w:rsid w:val="004B1436"/>
    <w:rsid w:val="004B18A6"/>
    <w:rsid w:val="004B2851"/>
    <w:rsid w:val="004B38CE"/>
    <w:rsid w:val="004B73DF"/>
    <w:rsid w:val="004B786C"/>
    <w:rsid w:val="004B78AD"/>
    <w:rsid w:val="004C0D5B"/>
    <w:rsid w:val="004D24B5"/>
    <w:rsid w:val="004D2892"/>
    <w:rsid w:val="004E2B3F"/>
    <w:rsid w:val="004E5786"/>
    <w:rsid w:val="004F16EE"/>
    <w:rsid w:val="004F1A6A"/>
    <w:rsid w:val="004F6DE9"/>
    <w:rsid w:val="004F7324"/>
    <w:rsid w:val="00500D76"/>
    <w:rsid w:val="005022C7"/>
    <w:rsid w:val="00503839"/>
    <w:rsid w:val="00504D1D"/>
    <w:rsid w:val="00504D8F"/>
    <w:rsid w:val="0050680C"/>
    <w:rsid w:val="00510768"/>
    <w:rsid w:val="00510B38"/>
    <w:rsid w:val="00520224"/>
    <w:rsid w:val="00520534"/>
    <w:rsid w:val="00520ECE"/>
    <w:rsid w:val="005213F8"/>
    <w:rsid w:val="00522558"/>
    <w:rsid w:val="00522A81"/>
    <w:rsid w:val="00526607"/>
    <w:rsid w:val="00535100"/>
    <w:rsid w:val="00536A73"/>
    <w:rsid w:val="005376D5"/>
    <w:rsid w:val="00541FE0"/>
    <w:rsid w:val="00543644"/>
    <w:rsid w:val="005459DC"/>
    <w:rsid w:val="00546B19"/>
    <w:rsid w:val="00553A4E"/>
    <w:rsid w:val="0055569E"/>
    <w:rsid w:val="005605D8"/>
    <w:rsid w:val="00561219"/>
    <w:rsid w:val="00563618"/>
    <w:rsid w:val="0056416D"/>
    <w:rsid w:val="00565863"/>
    <w:rsid w:val="00566007"/>
    <w:rsid w:val="0056664D"/>
    <w:rsid w:val="00570E60"/>
    <w:rsid w:val="00571395"/>
    <w:rsid w:val="00571BC4"/>
    <w:rsid w:val="0057236E"/>
    <w:rsid w:val="00573635"/>
    <w:rsid w:val="00573713"/>
    <w:rsid w:val="00574601"/>
    <w:rsid w:val="0058558B"/>
    <w:rsid w:val="00585DCA"/>
    <w:rsid w:val="00586F0A"/>
    <w:rsid w:val="00587085"/>
    <w:rsid w:val="005904AC"/>
    <w:rsid w:val="0059730A"/>
    <w:rsid w:val="005A0AFA"/>
    <w:rsid w:val="005A129D"/>
    <w:rsid w:val="005A2BE3"/>
    <w:rsid w:val="005A655F"/>
    <w:rsid w:val="005A69CB"/>
    <w:rsid w:val="005B1F32"/>
    <w:rsid w:val="005C0012"/>
    <w:rsid w:val="005C0BED"/>
    <w:rsid w:val="005C2478"/>
    <w:rsid w:val="005C24D3"/>
    <w:rsid w:val="005C2E77"/>
    <w:rsid w:val="005C36FE"/>
    <w:rsid w:val="005C44B3"/>
    <w:rsid w:val="005C528B"/>
    <w:rsid w:val="005C54AB"/>
    <w:rsid w:val="005C65DF"/>
    <w:rsid w:val="005C6C45"/>
    <w:rsid w:val="005D55D2"/>
    <w:rsid w:val="005E2F59"/>
    <w:rsid w:val="005E56D9"/>
    <w:rsid w:val="005E7D42"/>
    <w:rsid w:val="005F3D98"/>
    <w:rsid w:val="005F4F17"/>
    <w:rsid w:val="005F7563"/>
    <w:rsid w:val="00602063"/>
    <w:rsid w:val="00610151"/>
    <w:rsid w:val="00610AC6"/>
    <w:rsid w:val="00614F98"/>
    <w:rsid w:val="006152EF"/>
    <w:rsid w:val="00616260"/>
    <w:rsid w:val="0061656A"/>
    <w:rsid w:val="00617F28"/>
    <w:rsid w:val="00625CF5"/>
    <w:rsid w:val="0063058A"/>
    <w:rsid w:val="00634971"/>
    <w:rsid w:val="00635DE1"/>
    <w:rsid w:val="006408D2"/>
    <w:rsid w:val="0064378C"/>
    <w:rsid w:val="00645A44"/>
    <w:rsid w:val="00646AC5"/>
    <w:rsid w:val="006477D2"/>
    <w:rsid w:val="00651AE8"/>
    <w:rsid w:val="00656F10"/>
    <w:rsid w:val="00663C09"/>
    <w:rsid w:val="00670A38"/>
    <w:rsid w:val="00677EAD"/>
    <w:rsid w:val="00681724"/>
    <w:rsid w:val="00684E0B"/>
    <w:rsid w:val="006852E2"/>
    <w:rsid w:val="00686BF0"/>
    <w:rsid w:val="00687215"/>
    <w:rsid w:val="00690980"/>
    <w:rsid w:val="006A25BE"/>
    <w:rsid w:val="006B30CB"/>
    <w:rsid w:val="006B7F77"/>
    <w:rsid w:val="006C075B"/>
    <w:rsid w:val="006C0CA8"/>
    <w:rsid w:val="006D4138"/>
    <w:rsid w:val="006E5FDC"/>
    <w:rsid w:val="006E69D9"/>
    <w:rsid w:val="006F03A4"/>
    <w:rsid w:val="006F1458"/>
    <w:rsid w:val="006F3578"/>
    <w:rsid w:val="006F5AA0"/>
    <w:rsid w:val="00700086"/>
    <w:rsid w:val="00700F44"/>
    <w:rsid w:val="00702115"/>
    <w:rsid w:val="00703C2D"/>
    <w:rsid w:val="0070596A"/>
    <w:rsid w:val="00707ADE"/>
    <w:rsid w:val="00710348"/>
    <w:rsid w:val="00717852"/>
    <w:rsid w:val="007207EE"/>
    <w:rsid w:val="007238DA"/>
    <w:rsid w:val="00727AE7"/>
    <w:rsid w:val="00730E6A"/>
    <w:rsid w:val="0073122C"/>
    <w:rsid w:val="00737050"/>
    <w:rsid w:val="00741674"/>
    <w:rsid w:val="007436C1"/>
    <w:rsid w:val="00745AEF"/>
    <w:rsid w:val="00745BF1"/>
    <w:rsid w:val="007479EB"/>
    <w:rsid w:val="007533B4"/>
    <w:rsid w:val="00754370"/>
    <w:rsid w:val="00761674"/>
    <w:rsid w:val="00764363"/>
    <w:rsid w:val="00765892"/>
    <w:rsid w:val="00770713"/>
    <w:rsid w:val="0077092B"/>
    <w:rsid w:val="00774969"/>
    <w:rsid w:val="00775D00"/>
    <w:rsid w:val="00780EC0"/>
    <w:rsid w:val="00781ABD"/>
    <w:rsid w:val="00781E5A"/>
    <w:rsid w:val="00783C94"/>
    <w:rsid w:val="00790390"/>
    <w:rsid w:val="00792904"/>
    <w:rsid w:val="00794182"/>
    <w:rsid w:val="00795B58"/>
    <w:rsid w:val="007A03C7"/>
    <w:rsid w:val="007A16C9"/>
    <w:rsid w:val="007A36B0"/>
    <w:rsid w:val="007A3CE0"/>
    <w:rsid w:val="007A3DE5"/>
    <w:rsid w:val="007B147E"/>
    <w:rsid w:val="007B26C6"/>
    <w:rsid w:val="007B28E4"/>
    <w:rsid w:val="007C22D5"/>
    <w:rsid w:val="007C2CF3"/>
    <w:rsid w:val="007C3EE7"/>
    <w:rsid w:val="007C672B"/>
    <w:rsid w:val="007C6EA0"/>
    <w:rsid w:val="007D5119"/>
    <w:rsid w:val="007D60D1"/>
    <w:rsid w:val="007E3F1C"/>
    <w:rsid w:val="007E4585"/>
    <w:rsid w:val="007E7E47"/>
    <w:rsid w:val="007F26FC"/>
    <w:rsid w:val="007F27BE"/>
    <w:rsid w:val="007F3794"/>
    <w:rsid w:val="007F6DAE"/>
    <w:rsid w:val="008020CC"/>
    <w:rsid w:val="00804CA5"/>
    <w:rsid w:val="00806148"/>
    <w:rsid w:val="0080794D"/>
    <w:rsid w:val="00807F76"/>
    <w:rsid w:val="00811556"/>
    <w:rsid w:val="00814EA7"/>
    <w:rsid w:val="00815401"/>
    <w:rsid w:val="00815B0E"/>
    <w:rsid w:val="00816917"/>
    <w:rsid w:val="00820D7C"/>
    <w:rsid w:val="00821C86"/>
    <w:rsid w:val="00823319"/>
    <w:rsid w:val="00827246"/>
    <w:rsid w:val="00827DE5"/>
    <w:rsid w:val="008301AB"/>
    <w:rsid w:val="008354A7"/>
    <w:rsid w:val="008368C8"/>
    <w:rsid w:val="008370E3"/>
    <w:rsid w:val="00837D00"/>
    <w:rsid w:val="00837EF4"/>
    <w:rsid w:val="008464C2"/>
    <w:rsid w:val="00846E52"/>
    <w:rsid w:val="0085025C"/>
    <w:rsid w:val="00852B96"/>
    <w:rsid w:val="008607F3"/>
    <w:rsid w:val="00864F84"/>
    <w:rsid w:val="00866503"/>
    <w:rsid w:val="008750D1"/>
    <w:rsid w:val="00877555"/>
    <w:rsid w:val="008833E3"/>
    <w:rsid w:val="0088644E"/>
    <w:rsid w:val="00890FDC"/>
    <w:rsid w:val="00891349"/>
    <w:rsid w:val="00892E43"/>
    <w:rsid w:val="00897FA5"/>
    <w:rsid w:val="008A0CDD"/>
    <w:rsid w:val="008A1FFF"/>
    <w:rsid w:val="008A2D9B"/>
    <w:rsid w:val="008A67B0"/>
    <w:rsid w:val="008B034F"/>
    <w:rsid w:val="008B28F8"/>
    <w:rsid w:val="008B417F"/>
    <w:rsid w:val="008B79D1"/>
    <w:rsid w:val="008C01DD"/>
    <w:rsid w:val="008C714C"/>
    <w:rsid w:val="008C72DF"/>
    <w:rsid w:val="008E5885"/>
    <w:rsid w:val="008E7C0B"/>
    <w:rsid w:val="008F1630"/>
    <w:rsid w:val="008F5361"/>
    <w:rsid w:val="00900F89"/>
    <w:rsid w:val="009034F2"/>
    <w:rsid w:val="00904F3B"/>
    <w:rsid w:val="0090632E"/>
    <w:rsid w:val="009103CA"/>
    <w:rsid w:val="009123E5"/>
    <w:rsid w:val="0091262A"/>
    <w:rsid w:val="00913D89"/>
    <w:rsid w:val="00913E70"/>
    <w:rsid w:val="00917E7D"/>
    <w:rsid w:val="00920E14"/>
    <w:rsid w:val="009226D9"/>
    <w:rsid w:val="00922C4F"/>
    <w:rsid w:val="00923567"/>
    <w:rsid w:val="00924071"/>
    <w:rsid w:val="00925943"/>
    <w:rsid w:val="0093340C"/>
    <w:rsid w:val="0093459C"/>
    <w:rsid w:val="00934602"/>
    <w:rsid w:val="00934CD9"/>
    <w:rsid w:val="00940659"/>
    <w:rsid w:val="00942912"/>
    <w:rsid w:val="0094560C"/>
    <w:rsid w:val="00945CFF"/>
    <w:rsid w:val="00945EAC"/>
    <w:rsid w:val="009463D0"/>
    <w:rsid w:val="00947134"/>
    <w:rsid w:val="00950463"/>
    <w:rsid w:val="00952B1F"/>
    <w:rsid w:val="00960FDD"/>
    <w:rsid w:val="00961061"/>
    <w:rsid w:val="00962257"/>
    <w:rsid w:val="00965AF4"/>
    <w:rsid w:val="009669A5"/>
    <w:rsid w:val="00971A9F"/>
    <w:rsid w:val="0097414B"/>
    <w:rsid w:val="00977AAE"/>
    <w:rsid w:val="009800A0"/>
    <w:rsid w:val="00980AD9"/>
    <w:rsid w:val="00982126"/>
    <w:rsid w:val="00982AB8"/>
    <w:rsid w:val="00982D86"/>
    <w:rsid w:val="0098636F"/>
    <w:rsid w:val="00990C2A"/>
    <w:rsid w:val="00990D03"/>
    <w:rsid w:val="00994376"/>
    <w:rsid w:val="00994ABF"/>
    <w:rsid w:val="0099540B"/>
    <w:rsid w:val="009A2F97"/>
    <w:rsid w:val="009B165B"/>
    <w:rsid w:val="009B29B5"/>
    <w:rsid w:val="009B58F1"/>
    <w:rsid w:val="009B5CF4"/>
    <w:rsid w:val="009C11AE"/>
    <w:rsid w:val="009C444E"/>
    <w:rsid w:val="009D1568"/>
    <w:rsid w:val="009D1712"/>
    <w:rsid w:val="009D1B63"/>
    <w:rsid w:val="009E1E26"/>
    <w:rsid w:val="009E5BF8"/>
    <w:rsid w:val="009E6DD1"/>
    <w:rsid w:val="009F0A07"/>
    <w:rsid w:val="00A047AE"/>
    <w:rsid w:val="00A14966"/>
    <w:rsid w:val="00A1563F"/>
    <w:rsid w:val="00A167CA"/>
    <w:rsid w:val="00A16B4F"/>
    <w:rsid w:val="00A171A5"/>
    <w:rsid w:val="00A209DF"/>
    <w:rsid w:val="00A218B3"/>
    <w:rsid w:val="00A21D51"/>
    <w:rsid w:val="00A26805"/>
    <w:rsid w:val="00A27FED"/>
    <w:rsid w:val="00A30A52"/>
    <w:rsid w:val="00A333CA"/>
    <w:rsid w:val="00A34F15"/>
    <w:rsid w:val="00A35E16"/>
    <w:rsid w:val="00A36188"/>
    <w:rsid w:val="00A40565"/>
    <w:rsid w:val="00A407EE"/>
    <w:rsid w:val="00A40A81"/>
    <w:rsid w:val="00A43101"/>
    <w:rsid w:val="00A432F1"/>
    <w:rsid w:val="00A451CB"/>
    <w:rsid w:val="00A55DE5"/>
    <w:rsid w:val="00A611C2"/>
    <w:rsid w:val="00A62C03"/>
    <w:rsid w:val="00A635AC"/>
    <w:rsid w:val="00A64AC0"/>
    <w:rsid w:val="00A651F1"/>
    <w:rsid w:val="00A6646C"/>
    <w:rsid w:val="00A6655A"/>
    <w:rsid w:val="00A7064F"/>
    <w:rsid w:val="00A721F4"/>
    <w:rsid w:val="00A72799"/>
    <w:rsid w:val="00A77AD1"/>
    <w:rsid w:val="00A805D4"/>
    <w:rsid w:val="00A81458"/>
    <w:rsid w:val="00A81AD9"/>
    <w:rsid w:val="00A81F18"/>
    <w:rsid w:val="00A860B5"/>
    <w:rsid w:val="00A92E9F"/>
    <w:rsid w:val="00A9352D"/>
    <w:rsid w:val="00A945D9"/>
    <w:rsid w:val="00A9625F"/>
    <w:rsid w:val="00A97D36"/>
    <w:rsid w:val="00A97FEB"/>
    <w:rsid w:val="00AA4BE8"/>
    <w:rsid w:val="00AA4E0A"/>
    <w:rsid w:val="00AA5C92"/>
    <w:rsid w:val="00AB0A84"/>
    <w:rsid w:val="00AB3CB1"/>
    <w:rsid w:val="00AB4E8D"/>
    <w:rsid w:val="00AB4F19"/>
    <w:rsid w:val="00AB4FB0"/>
    <w:rsid w:val="00AB60AE"/>
    <w:rsid w:val="00AC098A"/>
    <w:rsid w:val="00AC0CB0"/>
    <w:rsid w:val="00AC3BEC"/>
    <w:rsid w:val="00AC4503"/>
    <w:rsid w:val="00AC45D6"/>
    <w:rsid w:val="00AC4A67"/>
    <w:rsid w:val="00AC5721"/>
    <w:rsid w:val="00AD674A"/>
    <w:rsid w:val="00AE0636"/>
    <w:rsid w:val="00AE30D7"/>
    <w:rsid w:val="00AE546A"/>
    <w:rsid w:val="00AE776E"/>
    <w:rsid w:val="00AF0FD8"/>
    <w:rsid w:val="00AF1BA6"/>
    <w:rsid w:val="00AF5950"/>
    <w:rsid w:val="00AF5EC2"/>
    <w:rsid w:val="00AF6568"/>
    <w:rsid w:val="00AF7B70"/>
    <w:rsid w:val="00B04047"/>
    <w:rsid w:val="00B04281"/>
    <w:rsid w:val="00B049A9"/>
    <w:rsid w:val="00B04E4C"/>
    <w:rsid w:val="00B05CD0"/>
    <w:rsid w:val="00B06013"/>
    <w:rsid w:val="00B062C5"/>
    <w:rsid w:val="00B06312"/>
    <w:rsid w:val="00B06774"/>
    <w:rsid w:val="00B1054B"/>
    <w:rsid w:val="00B10B04"/>
    <w:rsid w:val="00B13C79"/>
    <w:rsid w:val="00B13F88"/>
    <w:rsid w:val="00B1557C"/>
    <w:rsid w:val="00B15AEB"/>
    <w:rsid w:val="00B211D2"/>
    <w:rsid w:val="00B263CC"/>
    <w:rsid w:val="00B343E5"/>
    <w:rsid w:val="00B3483B"/>
    <w:rsid w:val="00B37366"/>
    <w:rsid w:val="00B4586C"/>
    <w:rsid w:val="00B46CC7"/>
    <w:rsid w:val="00B52206"/>
    <w:rsid w:val="00B57CBC"/>
    <w:rsid w:val="00B62E11"/>
    <w:rsid w:val="00B70047"/>
    <w:rsid w:val="00B700BA"/>
    <w:rsid w:val="00B72CA7"/>
    <w:rsid w:val="00B741DE"/>
    <w:rsid w:val="00B745F3"/>
    <w:rsid w:val="00B74E18"/>
    <w:rsid w:val="00B76B31"/>
    <w:rsid w:val="00B80132"/>
    <w:rsid w:val="00B85725"/>
    <w:rsid w:val="00B96F82"/>
    <w:rsid w:val="00BA043A"/>
    <w:rsid w:val="00BA1A2E"/>
    <w:rsid w:val="00BA3EA1"/>
    <w:rsid w:val="00BA3F7A"/>
    <w:rsid w:val="00BA5FCC"/>
    <w:rsid w:val="00BA7D24"/>
    <w:rsid w:val="00BB0DBB"/>
    <w:rsid w:val="00BB1A07"/>
    <w:rsid w:val="00BB4452"/>
    <w:rsid w:val="00BB69B5"/>
    <w:rsid w:val="00BC0D47"/>
    <w:rsid w:val="00BC3886"/>
    <w:rsid w:val="00BC78B5"/>
    <w:rsid w:val="00BD053E"/>
    <w:rsid w:val="00BD1E69"/>
    <w:rsid w:val="00BD2C76"/>
    <w:rsid w:val="00BD4038"/>
    <w:rsid w:val="00BE2074"/>
    <w:rsid w:val="00BE3E92"/>
    <w:rsid w:val="00BF25BC"/>
    <w:rsid w:val="00BF33CE"/>
    <w:rsid w:val="00BF6FB2"/>
    <w:rsid w:val="00C01529"/>
    <w:rsid w:val="00C03090"/>
    <w:rsid w:val="00C123B8"/>
    <w:rsid w:val="00C13C89"/>
    <w:rsid w:val="00C1580D"/>
    <w:rsid w:val="00C1638A"/>
    <w:rsid w:val="00C21FBD"/>
    <w:rsid w:val="00C22F7F"/>
    <w:rsid w:val="00C23371"/>
    <w:rsid w:val="00C24D73"/>
    <w:rsid w:val="00C267A9"/>
    <w:rsid w:val="00C31293"/>
    <w:rsid w:val="00C3195F"/>
    <w:rsid w:val="00C3302B"/>
    <w:rsid w:val="00C33AE8"/>
    <w:rsid w:val="00C344EC"/>
    <w:rsid w:val="00C37EAB"/>
    <w:rsid w:val="00C40C1D"/>
    <w:rsid w:val="00C419A7"/>
    <w:rsid w:val="00C439D9"/>
    <w:rsid w:val="00C50B8D"/>
    <w:rsid w:val="00C5116E"/>
    <w:rsid w:val="00C53043"/>
    <w:rsid w:val="00C547D7"/>
    <w:rsid w:val="00C563AF"/>
    <w:rsid w:val="00C5787F"/>
    <w:rsid w:val="00C60483"/>
    <w:rsid w:val="00C6060A"/>
    <w:rsid w:val="00C61517"/>
    <w:rsid w:val="00C63B49"/>
    <w:rsid w:val="00C66F33"/>
    <w:rsid w:val="00C6723E"/>
    <w:rsid w:val="00C701E4"/>
    <w:rsid w:val="00C70B62"/>
    <w:rsid w:val="00C74EF4"/>
    <w:rsid w:val="00C74F06"/>
    <w:rsid w:val="00C77ECA"/>
    <w:rsid w:val="00C82FB8"/>
    <w:rsid w:val="00C85CE1"/>
    <w:rsid w:val="00C90595"/>
    <w:rsid w:val="00C936C0"/>
    <w:rsid w:val="00C936F0"/>
    <w:rsid w:val="00C9395B"/>
    <w:rsid w:val="00C9605D"/>
    <w:rsid w:val="00CA1D85"/>
    <w:rsid w:val="00CA51B9"/>
    <w:rsid w:val="00CA565C"/>
    <w:rsid w:val="00CB01C8"/>
    <w:rsid w:val="00CB09AC"/>
    <w:rsid w:val="00CB35F1"/>
    <w:rsid w:val="00CB6300"/>
    <w:rsid w:val="00CB7B72"/>
    <w:rsid w:val="00CC225B"/>
    <w:rsid w:val="00CC2B8E"/>
    <w:rsid w:val="00CC5AD8"/>
    <w:rsid w:val="00CD06BF"/>
    <w:rsid w:val="00CD4C46"/>
    <w:rsid w:val="00CD6F62"/>
    <w:rsid w:val="00CD6FF8"/>
    <w:rsid w:val="00CE1744"/>
    <w:rsid w:val="00CF071C"/>
    <w:rsid w:val="00CF2D09"/>
    <w:rsid w:val="00CF5843"/>
    <w:rsid w:val="00CF6F43"/>
    <w:rsid w:val="00D05B93"/>
    <w:rsid w:val="00D107AA"/>
    <w:rsid w:val="00D1233E"/>
    <w:rsid w:val="00D13773"/>
    <w:rsid w:val="00D17A37"/>
    <w:rsid w:val="00D17B97"/>
    <w:rsid w:val="00D200F6"/>
    <w:rsid w:val="00D205D7"/>
    <w:rsid w:val="00D20EAE"/>
    <w:rsid w:val="00D2150D"/>
    <w:rsid w:val="00D33C7D"/>
    <w:rsid w:val="00D34B6A"/>
    <w:rsid w:val="00D34DA2"/>
    <w:rsid w:val="00D360A9"/>
    <w:rsid w:val="00D37F9E"/>
    <w:rsid w:val="00D40F1B"/>
    <w:rsid w:val="00D42A51"/>
    <w:rsid w:val="00D437CD"/>
    <w:rsid w:val="00D43840"/>
    <w:rsid w:val="00D43907"/>
    <w:rsid w:val="00D45FED"/>
    <w:rsid w:val="00D50120"/>
    <w:rsid w:val="00D5261E"/>
    <w:rsid w:val="00D52AEE"/>
    <w:rsid w:val="00D52D8F"/>
    <w:rsid w:val="00D54635"/>
    <w:rsid w:val="00D57065"/>
    <w:rsid w:val="00D57584"/>
    <w:rsid w:val="00D63A03"/>
    <w:rsid w:val="00D642CB"/>
    <w:rsid w:val="00D65BB4"/>
    <w:rsid w:val="00D67492"/>
    <w:rsid w:val="00D72691"/>
    <w:rsid w:val="00D746EE"/>
    <w:rsid w:val="00D752A3"/>
    <w:rsid w:val="00D7686B"/>
    <w:rsid w:val="00D80805"/>
    <w:rsid w:val="00D813CF"/>
    <w:rsid w:val="00D8481A"/>
    <w:rsid w:val="00D8494F"/>
    <w:rsid w:val="00D862DD"/>
    <w:rsid w:val="00D91B34"/>
    <w:rsid w:val="00D935AA"/>
    <w:rsid w:val="00D94CAB"/>
    <w:rsid w:val="00D95BDC"/>
    <w:rsid w:val="00DA100C"/>
    <w:rsid w:val="00DA1536"/>
    <w:rsid w:val="00DA281E"/>
    <w:rsid w:val="00DA6E83"/>
    <w:rsid w:val="00DB0D70"/>
    <w:rsid w:val="00DB14CD"/>
    <w:rsid w:val="00DB1559"/>
    <w:rsid w:val="00DB30C8"/>
    <w:rsid w:val="00DC2620"/>
    <w:rsid w:val="00DC7B57"/>
    <w:rsid w:val="00DD6A56"/>
    <w:rsid w:val="00DE1F5E"/>
    <w:rsid w:val="00DE5C98"/>
    <w:rsid w:val="00DE685F"/>
    <w:rsid w:val="00DF23D6"/>
    <w:rsid w:val="00DF253E"/>
    <w:rsid w:val="00DF4D73"/>
    <w:rsid w:val="00E014AD"/>
    <w:rsid w:val="00E03B41"/>
    <w:rsid w:val="00E04B80"/>
    <w:rsid w:val="00E0605E"/>
    <w:rsid w:val="00E11BDD"/>
    <w:rsid w:val="00E13679"/>
    <w:rsid w:val="00E14D4D"/>
    <w:rsid w:val="00E21E85"/>
    <w:rsid w:val="00E222B8"/>
    <w:rsid w:val="00E23016"/>
    <w:rsid w:val="00E238E8"/>
    <w:rsid w:val="00E262CC"/>
    <w:rsid w:val="00E3438F"/>
    <w:rsid w:val="00E34B5A"/>
    <w:rsid w:val="00E37749"/>
    <w:rsid w:val="00E44014"/>
    <w:rsid w:val="00E52831"/>
    <w:rsid w:val="00E53795"/>
    <w:rsid w:val="00E5546D"/>
    <w:rsid w:val="00E55EB7"/>
    <w:rsid w:val="00E5656C"/>
    <w:rsid w:val="00E57474"/>
    <w:rsid w:val="00E577A7"/>
    <w:rsid w:val="00E57E68"/>
    <w:rsid w:val="00E6014A"/>
    <w:rsid w:val="00E60BDF"/>
    <w:rsid w:val="00E612AF"/>
    <w:rsid w:val="00E617CB"/>
    <w:rsid w:val="00E623E4"/>
    <w:rsid w:val="00E630B4"/>
    <w:rsid w:val="00E6357A"/>
    <w:rsid w:val="00E66C62"/>
    <w:rsid w:val="00E70C29"/>
    <w:rsid w:val="00E74E1B"/>
    <w:rsid w:val="00E77D37"/>
    <w:rsid w:val="00E833B3"/>
    <w:rsid w:val="00E857DE"/>
    <w:rsid w:val="00E87673"/>
    <w:rsid w:val="00E959A2"/>
    <w:rsid w:val="00EA04ED"/>
    <w:rsid w:val="00EA1779"/>
    <w:rsid w:val="00EA1937"/>
    <w:rsid w:val="00EA3C1C"/>
    <w:rsid w:val="00EB0F69"/>
    <w:rsid w:val="00EB1986"/>
    <w:rsid w:val="00EB687B"/>
    <w:rsid w:val="00EB6D82"/>
    <w:rsid w:val="00EC5D12"/>
    <w:rsid w:val="00EC5DD5"/>
    <w:rsid w:val="00EC64B1"/>
    <w:rsid w:val="00ED0A27"/>
    <w:rsid w:val="00ED3D14"/>
    <w:rsid w:val="00EF0887"/>
    <w:rsid w:val="00EF53DD"/>
    <w:rsid w:val="00EF5E05"/>
    <w:rsid w:val="00F02A47"/>
    <w:rsid w:val="00F109FC"/>
    <w:rsid w:val="00F11496"/>
    <w:rsid w:val="00F12283"/>
    <w:rsid w:val="00F1302A"/>
    <w:rsid w:val="00F14F0C"/>
    <w:rsid w:val="00F30D5A"/>
    <w:rsid w:val="00F32205"/>
    <w:rsid w:val="00F343CC"/>
    <w:rsid w:val="00F34AAB"/>
    <w:rsid w:val="00F354F8"/>
    <w:rsid w:val="00F35D3F"/>
    <w:rsid w:val="00F36B60"/>
    <w:rsid w:val="00F375A8"/>
    <w:rsid w:val="00F3764E"/>
    <w:rsid w:val="00F51A14"/>
    <w:rsid w:val="00F51CB6"/>
    <w:rsid w:val="00F5753E"/>
    <w:rsid w:val="00F60566"/>
    <w:rsid w:val="00F60DEF"/>
    <w:rsid w:val="00F6451E"/>
    <w:rsid w:val="00F71FB2"/>
    <w:rsid w:val="00F74598"/>
    <w:rsid w:val="00F75E33"/>
    <w:rsid w:val="00F76801"/>
    <w:rsid w:val="00F77A1B"/>
    <w:rsid w:val="00F82668"/>
    <w:rsid w:val="00F82CCE"/>
    <w:rsid w:val="00F86CFE"/>
    <w:rsid w:val="00F872CC"/>
    <w:rsid w:val="00F90259"/>
    <w:rsid w:val="00F95342"/>
    <w:rsid w:val="00F967DA"/>
    <w:rsid w:val="00FA10B3"/>
    <w:rsid w:val="00FA167D"/>
    <w:rsid w:val="00FA645B"/>
    <w:rsid w:val="00FB12A1"/>
    <w:rsid w:val="00FB2341"/>
    <w:rsid w:val="00FB41E3"/>
    <w:rsid w:val="00FB7DBA"/>
    <w:rsid w:val="00FC4CC6"/>
    <w:rsid w:val="00FC5F60"/>
    <w:rsid w:val="00FC616D"/>
    <w:rsid w:val="00FC6E0D"/>
    <w:rsid w:val="00FC73AE"/>
    <w:rsid w:val="00FD2B73"/>
    <w:rsid w:val="00FD5D3C"/>
    <w:rsid w:val="00FD6618"/>
    <w:rsid w:val="00FD6DED"/>
    <w:rsid w:val="00FD6E5C"/>
    <w:rsid w:val="00FD7840"/>
    <w:rsid w:val="00FE3BA1"/>
    <w:rsid w:val="00FE69EC"/>
    <w:rsid w:val="00FF0337"/>
    <w:rsid w:val="00FF7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83B"/>
    <w:pPr>
      <w:spacing w:line="360" w:lineRule="auto"/>
    </w:pPr>
    <w:rPr>
      <w:rFonts w:ascii="Times New Roman" w:hAnsi="Times New Roman"/>
      <w:sz w:val="28"/>
    </w:rPr>
  </w:style>
  <w:style w:type="paragraph" w:styleId="1">
    <w:name w:val="heading 1"/>
    <w:basedOn w:val="a0"/>
    <w:next w:val="a0"/>
    <w:link w:val="11"/>
    <w:uiPriority w:val="9"/>
    <w:qFormat/>
    <w:rsid w:val="00B3483B"/>
    <w:pPr>
      <w:keepNext/>
      <w:keepLines/>
      <w:pageBreakBefore/>
      <w:numPr>
        <w:numId w:val="4"/>
      </w:numPr>
      <w:spacing w:before="120"/>
      <w:outlineLvl w:val="0"/>
    </w:pPr>
    <w:rPr>
      <w:rFonts w:eastAsiaTheme="majorEastAsia" w:cstheme="majorBidi"/>
      <w:bCs/>
      <w:sz w:val="32"/>
      <w:szCs w:val="28"/>
    </w:rPr>
  </w:style>
  <w:style w:type="paragraph" w:styleId="2">
    <w:name w:val="heading 2"/>
    <w:basedOn w:val="1"/>
    <w:next w:val="a0"/>
    <w:link w:val="20"/>
    <w:uiPriority w:val="9"/>
    <w:unhideWhenUsed/>
    <w:qFormat/>
    <w:rsid w:val="00B3483B"/>
    <w:pPr>
      <w:pageBreakBefore w:val="0"/>
      <w:numPr>
        <w:ilvl w:val="1"/>
      </w:numPr>
      <w:spacing w:before="200"/>
      <w:outlineLvl w:val="1"/>
    </w:pPr>
    <w:rPr>
      <w:bCs w:val="0"/>
      <w:sz w:val="28"/>
      <w:szCs w:val="26"/>
    </w:rPr>
  </w:style>
  <w:style w:type="paragraph" w:styleId="3">
    <w:name w:val="heading 3"/>
    <w:basedOn w:val="a0"/>
    <w:next w:val="a0"/>
    <w:link w:val="30"/>
    <w:uiPriority w:val="9"/>
    <w:unhideWhenUsed/>
    <w:qFormat/>
    <w:rsid w:val="00B3483B"/>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3483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B3483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3483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B3483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B3483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B3483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2611BC"/>
    <w:pPr>
      <w:numPr>
        <w:ilvl w:val="2"/>
        <w:numId w:val="1"/>
      </w:numPr>
      <w:spacing w:before="120" w:line="240" w:lineRule="auto"/>
      <w:jc w:val="both"/>
    </w:pPr>
    <w:rPr>
      <w:rFonts w:eastAsia="Times New Roman" w:cs="Times New Roman"/>
      <w:szCs w:val="24"/>
      <w:lang w:eastAsia="ru-RU"/>
    </w:rPr>
  </w:style>
  <w:style w:type="paragraph" w:styleId="a4">
    <w:name w:val="header"/>
    <w:basedOn w:val="a0"/>
    <w:link w:val="a5"/>
    <w:uiPriority w:val="99"/>
    <w:unhideWhenUsed/>
    <w:rsid w:val="0005241C"/>
    <w:pPr>
      <w:tabs>
        <w:tab w:val="center" w:pos="4677"/>
        <w:tab w:val="right" w:pos="9355"/>
      </w:tabs>
      <w:spacing w:line="240" w:lineRule="auto"/>
    </w:pPr>
  </w:style>
  <w:style w:type="character" w:customStyle="1" w:styleId="a5">
    <w:name w:val="Верхний колонтитул Знак"/>
    <w:basedOn w:val="a1"/>
    <w:link w:val="a4"/>
    <w:uiPriority w:val="99"/>
    <w:rsid w:val="0005241C"/>
  </w:style>
  <w:style w:type="paragraph" w:styleId="a6">
    <w:name w:val="TOC Heading"/>
    <w:basedOn w:val="1"/>
    <w:next w:val="a0"/>
    <w:uiPriority w:val="39"/>
    <w:unhideWhenUsed/>
    <w:qFormat/>
    <w:rsid w:val="00E0605E"/>
    <w:pPr>
      <w:pageBreakBefore w:val="0"/>
      <w:spacing w:before="480" w:line="276" w:lineRule="auto"/>
      <w:outlineLvl w:val="9"/>
    </w:pPr>
    <w:rPr>
      <w:rFonts w:asciiTheme="majorHAnsi" w:hAnsiTheme="majorHAnsi"/>
      <w:b/>
      <w:color w:val="365F91" w:themeColor="accent1" w:themeShade="BF"/>
      <w:sz w:val="28"/>
      <w:lang w:eastAsia="ru-RU"/>
    </w:rPr>
  </w:style>
  <w:style w:type="paragraph" w:styleId="12">
    <w:name w:val="toc 1"/>
    <w:basedOn w:val="a0"/>
    <w:next w:val="a0"/>
    <w:autoRedefine/>
    <w:uiPriority w:val="39"/>
    <w:unhideWhenUsed/>
    <w:rsid w:val="00053125"/>
    <w:pPr>
      <w:tabs>
        <w:tab w:val="left" w:pos="440"/>
        <w:tab w:val="right" w:leader="dot" w:pos="9345"/>
      </w:tabs>
      <w:contextualSpacing/>
    </w:pPr>
  </w:style>
  <w:style w:type="paragraph" w:styleId="a7">
    <w:name w:val="Balloon Text"/>
    <w:basedOn w:val="a0"/>
    <w:link w:val="a8"/>
    <w:uiPriority w:val="99"/>
    <w:semiHidden/>
    <w:unhideWhenUsed/>
    <w:rsid w:val="007C672B"/>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7C672B"/>
    <w:rPr>
      <w:rFonts w:ascii="Tahoma" w:hAnsi="Tahoma" w:cs="Tahoma"/>
      <w:sz w:val="16"/>
      <w:szCs w:val="16"/>
    </w:rPr>
  </w:style>
  <w:style w:type="character" w:styleId="a9">
    <w:name w:val="annotation reference"/>
    <w:basedOn w:val="a1"/>
    <w:uiPriority w:val="99"/>
    <w:semiHidden/>
    <w:unhideWhenUsed/>
    <w:rsid w:val="001550C3"/>
    <w:rPr>
      <w:sz w:val="16"/>
      <w:szCs w:val="16"/>
    </w:rPr>
  </w:style>
  <w:style w:type="paragraph" w:styleId="aa">
    <w:name w:val="annotation text"/>
    <w:basedOn w:val="a0"/>
    <w:link w:val="ab"/>
    <w:unhideWhenUsed/>
    <w:rsid w:val="001550C3"/>
    <w:pPr>
      <w:spacing w:line="240" w:lineRule="auto"/>
    </w:pPr>
    <w:rPr>
      <w:sz w:val="20"/>
      <w:szCs w:val="20"/>
    </w:rPr>
  </w:style>
  <w:style w:type="character" w:customStyle="1" w:styleId="ab">
    <w:name w:val="Текст примечания Знак"/>
    <w:basedOn w:val="a1"/>
    <w:link w:val="aa"/>
    <w:rsid w:val="001550C3"/>
    <w:rPr>
      <w:sz w:val="20"/>
      <w:szCs w:val="20"/>
    </w:rPr>
  </w:style>
  <w:style w:type="paragraph" w:styleId="ac">
    <w:name w:val="annotation subject"/>
    <w:basedOn w:val="aa"/>
    <w:next w:val="aa"/>
    <w:link w:val="ad"/>
    <w:uiPriority w:val="99"/>
    <w:semiHidden/>
    <w:unhideWhenUsed/>
    <w:rsid w:val="001550C3"/>
    <w:rPr>
      <w:b/>
      <w:bCs/>
    </w:rPr>
  </w:style>
  <w:style w:type="character" w:customStyle="1" w:styleId="ad">
    <w:name w:val="Тема примечания Знак"/>
    <w:basedOn w:val="ab"/>
    <w:link w:val="ac"/>
    <w:uiPriority w:val="99"/>
    <w:semiHidden/>
    <w:rsid w:val="001550C3"/>
    <w:rPr>
      <w:b/>
      <w:bCs/>
      <w:sz w:val="20"/>
      <w:szCs w:val="20"/>
    </w:rPr>
  </w:style>
  <w:style w:type="character" w:customStyle="1" w:styleId="11">
    <w:name w:val="Заголовок 1 Знак"/>
    <w:basedOn w:val="a1"/>
    <w:link w:val="1"/>
    <w:uiPriority w:val="9"/>
    <w:rsid w:val="00B3483B"/>
    <w:rPr>
      <w:rFonts w:ascii="Times New Roman" w:eastAsiaTheme="majorEastAsia" w:hAnsi="Times New Roman" w:cstheme="majorBidi"/>
      <w:bCs/>
      <w:sz w:val="32"/>
      <w:szCs w:val="28"/>
    </w:rPr>
  </w:style>
  <w:style w:type="character" w:customStyle="1" w:styleId="20">
    <w:name w:val="Заголовок 2 Знак"/>
    <w:basedOn w:val="a1"/>
    <w:link w:val="2"/>
    <w:uiPriority w:val="9"/>
    <w:rsid w:val="00B3483B"/>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B3483B"/>
    <w:rPr>
      <w:rFonts w:asciiTheme="majorHAnsi" w:eastAsiaTheme="majorEastAsia" w:hAnsiTheme="majorHAnsi" w:cstheme="majorBidi"/>
      <w:b/>
      <w:bCs/>
      <w:color w:val="4F81BD" w:themeColor="accent1"/>
      <w:sz w:val="28"/>
    </w:rPr>
  </w:style>
  <w:style w:type="character" w:customStyle="1" w:styleId="40">
    <w:name w:val="Заголовок 4 Знак"/>
    <w:basedOn w:val="a1"/>
    <w:link w:val="4"/>
    <w:uiPriority w:val="9"/>
    <w:rsid w:val="00B3483B"/>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1"/>
    <w:link w:val="5"/>
    <w:uiPriority w:val="9"/>
    <w:rsid w:val="00B3483B"/>
    <w:rPr>
      <w:rFonts w:asciiTheme="majorHAnsi" w:eastAsiaTheme="majorEastAsia" w:hAnsiTheme="majorHAnsi" w:cstheme="majorBidi"/>
      <w:color w:val="243F60" w:themeColor="accent1" w:themeShade="7F"/>
      <w:sz w:val="28"/>
    </w:rPr>
  </w:style>
  <w:style w:type="character" w:customStyle="1" w:styleId="60">
    <w:name w:val="Заголовок 6 Знак"/>
    <w:basedOn w:val="a1"/>
    <w:link w:val="6"/>
    <w:uiPriority w:val="9"/>
    <w:semiHidden/>
    <w:rsid w:val="00B3483B"/>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1"/>
    <w:link w:val="7"/>
    <w:uiPriority w:val="9"/>
    <w:semiHidden/>
    <w:rsid w:val="00B3483B"/>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1"/>
    <w:link w:val="8"/>
    <w:uiPriority w:val="9"/>
    <w:semiHidden/>
    <w:rsid w:val="00B3483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B3483B"/>
    <w:rPr>
      <w:rFonts w:asciiTheme="majorHAnsi" w:eastAsiaTheme="majorEastAsia" w:hAnsiTheme="majorHAnsi" w:cstheme="majorBidi"/>
      <w:i/>
      <w:iCs/>
      <w:color w:val="404040" w:themeColor="text1" w:themeTint="BF"/>
      <w:sz w:val="20"/>
      <w:szCs w:val="20"/>
    </w:rPr>
  </w:style>
  <w:style w:type="paragraph" w:customStyle="1" w:styleId="ae">
    <w:name w:val="Абзац"/>
    <w:basedOn w:val="a0"/>
    <w:rsid w:val="00B3483B"/>
    <w:pPr>
      <w:ind w:firstLine="708"/>
      <w:jc w:val="both"/>
    </w:pPr>
    <w:rPr>
      <w:rFonts w:eastAsia="Times New Roman" w:cs="Times New Roman"/>
      <w:szCs w:val="20"/>
    </w:rPr>
  </w:style>
  <w:style w:type="paragraph" w:styleId="af">
    <w:name w:val="caption"/>
    <w:basedOn w:val="a0"/>
    <w:next w:val="a0"/>
    <w:uiPriority w:val="35"/>
    <w:unhideWhenUsed/>
    <w:qFormat/>
    <w:rsid w:val="00B3483B"/>
    <w:pPr>
      <w:spacing w:after="200" w:line="240" w:lineRule="auto"/>
      <w:jc w:val="center"/>
    </w:pPr>
    <w:rPr>
      <w:bCs/>
      <w:szCs w:val="18"/>
    </w:rPr>
  </w:style>
  <w:style w:type="paragraph" w:customStyle="1" w:styleId="61">
    <w:name w:val="Стиль Абзац списка + Перед:  6 пт Междустр.интервал:  одинарный"/>
    <w:basedOn w:val="a"/>
    <w:rsid w:val="00B3483B"/>
    <w:rPr>
      <w:szCs w:val="20"/>
    </w:rPr>
  </w:style>
  <w:style w:type="paragraph" w:styleId="21">
    <w:name w:val="toc 2"/>
    <w:basedOn w:val="a0"/>
    <w:next w:val="a0"/>
    <w:autoRedefine/>
    <w:uiPriority w:val="39"/>
    <w:unhideWhenUsed/>
    <w:rsid w:val="00FD5D3C"/>
    <w:pPr>
      <w:tabs>
        <w:tab w:val="left" w:pos="880"/>
        <w:tab w:val="right" w:leader="dot" w:pos="9345"/>
      </w:tabs>
      <w:spacing w:after="100"/>
      <w:ind w:left="280" w:firstLine="4"/>
      <w:jc w:val="both"/>
    </w:pPr>
  </w:style>
  <w:style w:type="character" w:styleId="af0">
    <w:name w:val="Hyperlink"/>
    <w:basedOn w:val="a1"/>
    <w:uiPriority w:val="99"/>
    <w:unhideWhenUsed/>
    <w:rsid w:val="00E0605E"/>
    <w:rPr>
      <w:color w:val="0000FF" w:themeColor="hyperlink"/>
      <w:u w:val="single"/>
    </w:rPr>
  </w:style>
  <w:style w:type="paragraph" w:styleId="af1">
    <w:name w:val="footnote text"/>
    <w:basedOn w:val="a0"/>
    <w:link w:val="af2"/>
    <w:uiPriority w:val="99"/>
    <w:semiHidden/>
    <w:unhideWhenUsed/>
    <w:rsid w:val="00D13773"/>
    <w:pPr>
      <w:spacing w:line="240" w:lineRule="auto"/>
    </w:pPr>
    <w:rPr>
      <w:sz w:val="20"/>
      <w:szCs w:val="20"/>
    </w:rPr>
  </w:style>
  <w:style w:type="character" w:customStyle="1" w:styleId="af2">
    <w:name w:val="Текст сноски Знак"/>
    <w:basedOn w:val="a1"/>
    <w:link w:val="af1"/>
    <w:uiPriority w:val="99"/>
    <w:semiHidden/>
    <w:rsid w:val="00D13773"/>
    <w:rPr>
      <w:rFonts w:ascii="Times New Roman" w:hAnsi="Times New Roman"/>
      <w:sz w:val="20"/>
      <w:szCs w:val="20"/>
    </w:rPr>
  </w:style>
  <w:style w:type="character" w:styleId="af3">
    <w:name w:val="footnote reference"/>
    <w:basedOn w:val="a1"/>
    <w:uiPriority w:val="99"/>
    <w:semiHidden/>
    <w:unhideWhenUsed/>
    <w:rsid w:val="00D13773"/>
    <w:rPr>
      <w:vertAlign w:val="superscript"/>
    </w:rPr>
  </w:style>
  <w:style w:type="paragraph" w:customStyle="1" w:styleId="af4">
    <w:name w:val="аааааа"/>
    <w:basedOn w:val="a0"/>
    <w:autoRedefine/>
    <w:qFormat/>
    <w:rsid w:val="00F77A1B"/>
    <w:pPr>
      <w:tabs>
        <w:tab w:val="left" w:pos="0"/>
        <w:tab w:val="left" w:pos="709"/>
      </w:tabs>
      <w:spacing w:after="200" w:line="276" w:lineRule="auto"/>
      <w:jc w:val="both"/>
    </w:pPr>
    <w:rPr>
      <w:bCs/>
      <w:szCs w:val="28"/>
    </w:rPr>
  </w:style>
  <w:style w:type="character" w:customStyle="1" w:styleId="iceouttxt5">
    <w:name w:val="iceouttxt5"/>
    <w:basedOn w:val="a1"/>
    <w:rsid w:val="004B73DF"/>
    <w:rPr>
      <w:rFonts w:ascii="Arial" w:hAnsi="Arial" w:cs="Arial" w:hint="default"/>
      <w:color w:val="666666"/>
      <w:sz w:val="17"/>
      <w:szCs w:val="17"/>
    </w:rPr>
  </w:style>
  <w:style w:type="character" w:styleId="af5">
    <w:name w:val="FollowedHyperlink"/>
    <w:basedOn w:val="a1"/>
    <w:uiPriority w:val="99"/>
    <w:semiHidden/>
    <w:unhideWhenUsed/>
    <w:rsid w:val="001756EC"/>
    <w:rPr>
      <w:color w:val="800080" w:themeColor="followedHyperlink"/>
      <w:u w:val="single"/>
    </w:rPr>
  </w:style>
  <w:style w:type="table" w:styleId="af6">
    <w:name w:val="Table Grid"/>
    <w:basedOn w:val="a2"/>
    <w:uiPriority w:val="59"/>
    <w:rsid w:val="00E56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FB2341"/>
    <w:rPr>
      <w:rFonts w:ascii="Times New Roman" w:hAnsi="Times New Roman"/>
      <w:sz w:val="28"/>
    </w:rPr>
  </w:style>
  <w:style w:type="character" w:customStyle="1" w:styleId="af8">
    <w:name w:val="Выделение слова"/>
    <w:rsid w:val="00526607"/>
    <w:rPr>
      <w:b/>
      <w:bCs/>
    </w:rPr>
  </w:style>
  <w:style w:type="paragraph" w:styleId="af9">
    <w:name w:val="footer"/>
    <w:basedOn w:val="a0"/>
    <w:link w:val="afa"/>
    <w:uiPriority w:val="99"/>
    <w:unhideWhenUsed/>
    <w:rsid w:val="00155FFC"/>
    <w:pPr>
      <w:tabs>
        <w:tab w:val="center" w:pos="4677"/>
        <w:tab w:val="right" w:pos="9355"/>
      </w:tabs>
      <w:spacing w:line="240" w:lineRule="auto"/>
    </w:pPr>
  </w:style>
  <w:style w:type="character" w:customStyle="1" w:styleId="afa">
    <w:name w:val="Нижний колонтитул Знак"/>
    <w:basedOn w:val="a1"/>
    <w:link w:val="af9"/>
    <w:uiPriority w:val="99"/>
    <w:rsid w:val="00155FFC"/>
    <w:rPr>
      <w:rFonts w:ascii="Times New Roman" w:hAnsi="Times New Roman"/>
      <w:sz w:val="28"/>
    </w:rPr>
  </w:style>
  <w:style w:type="numbering" w:customStyle="1" w:styleId="10">
    <w:name w:val="Стиль1"/>
    <w:uiPriority w:val="99"/>
    <w:rsid w:val="000B0FBC"/>
    <w:pPr>
      <w:numPr>
        <w:numId w:val="5"/>
      </w:numPr>
    </w:pPr>
  </w:style>
  <w:style w:type="paragraph" w:styleId="afb">
    <w:name w:val="endnote text"/>
    <w:basedOn w:val="a0"/>
    <w:link w:val="afc"/>
    <w:uiPriority w:val="99"/>
    <w:semiHidden/>
    <w:unhideWhenUsed/>
    <w:rsid w:val="00205DC3"/>
    <w:pPr>
      <w:spacing w:line="240" w:lineRule="auto"/>
    </w:pPr>
    <w:rPr>
      <w:sz w:val="20"/>
      <w:szCs w:val="20"/>
    </w:rPr>
  </w:style>
  <w:style w:type="character" w:customStyle="1" w:styleId="afc">
    <w:name w:val="Текст концевой сноски Знак"/>
    <w:basedOn w:val="a1"/>
    <w:link w:val="afb"/>
    <w:uiPriority w:val="99"/>
    <w:semiHidden/>
    <w:rsid w:val="00205DC3"/>
    <w:rPr>
      <w:rFonts w:ascii="Times New Roman" w:hAnsi="Times New Roman"/>
      <w:sz w:val="20"/>
      <w:szCs w:val="20"/>
    </w:rPr>
  </w:style>
  <w:style w:type="character" w:styleId="afd">
    <w:name w:val="endnote reference"/>
    <w:basedOn w:val="a1"/>
    <w:uiPriority w:val="99"/>
    <w:semiHidden/>
    <w:unhideWhenUsed/>
    <w:rsid w:val="00205DC3"/>
    <w:rPr>
      <w:vertAlign w:val="superscript"/>
    </w:rPr>
  </w:style>
  <w:style w:type="paragraph" w:styleId="afe">
    <w:name w:val="table of figures"/>
    <w:basedOn w:val="a0"/>
    <w:next w:val="a0"/>
    <w:uiPriority w:val="99"/>
    <w:semiHidden/>
    <w:unhideWhenUsed/>
    <w:rsid w:val="0097414B"/>
  </w:style>
  <w:style w:type="character" w:styleId="aff">
    <w:name w:val="Strong"/>
    <w:basedOn w:val="a1"/>
    <w:uiPriority w:val="22"/>
    <w:qFormat/>
    <w:rsid w:val="00700F44"/>
    <w:rPr>
      <w:b/>
      <w:bCs/>
    </w:rPr>
  </w:style>
  <w:style w:type="character" w:customStyle="1" w:styleId="insertion">
    <w:name w:val="insertion"/>
    <w:basedOn w:val="a1"/>
    <w:rsid w:val="00587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83B"/>
    <w:pPr>
      <w:spacing w:after="0" w:line="360" w:lineRule="auto"/>
    </w:pPr>
    <w:rPr>
      <w:rFonts w:ascii="Times New Roman" w:hAnsi="Times New Roman"/>
      <w:sz w:val="28"/>
    </w:rPr>
  </w:style>
  <w:style w:type="paragraph" w:styleId="1">
    <w:name w:val="heading 1"/>
    <w:basedOn w:val="a0"/>
    <w:next w:val="a0"/>
    <w:link w:val="11"/>
    <w:uiPriority w:val="9"/>
    <w:qFormat/>
    <w:rsid w:val="00B3483B"/>
    <w:pPr>
      <w:keepNext/>
      <w:keepLines/>
      <w:pageBreakBefore/>
      <w:spacing w:before="120"/>
      <w:outlineLvl w:val="0"/>
    </w:pPr>
    <w:rPr>
      <w:rFonts w:eastAsiaTheme="majorEastAsia" w:cstheme="majorBidi"/>
      <w:bCs/>
      <w:sz w:val="32"/>
      <w:szCs w:val="28"/>
    </w:rPr>
  </w:style>
  <w:style w:type="paragraph" w:styleId="2">
    <w:name w:val="heading 2"/>
    <w:basedOn w:val="1"/>
    <w:next w:val="a0"/>
    <w:link w:val="20"/>
    <w:uiPriority w:val="9"/>
    <w:unhideWhenUsed/>
    <w:qFormat/>
    <w:rsid w:val="00B3483B"/>
    <w:pPr>
      <w:pageBreakBefore w:val="0"/>
      <w:spacing w:before="200"/>
      <w:outlineLvl w:val="1"/>
    </w:pPr>
    <w:rPr>
      <w:bCs w:val="0"/>
      <w:sz w:val="28"/>
      <w:szCs w:val="26"/>
    </w:rPr>
  </w:style>
  <w:style w:type="paragraph" w:styleId="3">
    <w:name w:val="heading 3"/>
    <w:basedOn w:val="a0"/>
    <w:next w:val="a0"/>
    <w:link w:val="30"/>
    <w:uiPriority w:val="9"/>
    <w:unhideWhenUsed/>
    <w:qFormat/>
    <w:rsid w:val="00B3483B"/>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3483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B348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3483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B348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B3483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B348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2611BC"/>
    <w:pPr>
      <w:numPr>
        <w:ilvl w:val="2"/>
        <w:numId w:val="1"/>
      </w:numPr>
      <w:spacing w:before="120" w:line="240" w:lineRule="auto"/>
      <w:jc w:val="both"/>
    </w:pPr>
    <w:rPr>
      <w:rFonts w:eastAsia="Times New Roman" w:cs="Times New Roman"/>
      <w:szCs w:val="24"/>
      <w:lang w:eastAsia="ru-RU"/>
    </w:rPr>
  </w:style>
  <w:style w:type="paragraph" w:styleId="a4">
    <w:name w:val="header"/>
    <w:basedOn w:val="a0"/>
    <w:link w:val="a5"/>
    <w:uiPriority w:val="99"/>
    <w:unhideWhenUsed/>
    <w:rsid w:val="0005241C"/>
    <w:pPr>
      <w:tabs>
        <w:tab w:val="center" w:pos="4677"/>
        <w:tab w:val="right" w:pos="9355"/>
      </w:tabs>
      <w:spacing w:line="240" w:lineRule="auto"/>
    </w:pPr>
  </w:style>
  <w:style w:type="character" w:customStyle="1" w:styleId="a5">
    <w:name w:val="Верхний колонтитул Знак"/>
    <w:basedOn w:val="a1"/>
    <w:link w:val="a4"/>
    <w:uiPriority w:val="99"/>
    <w:rsid w:val="0005241C"/>
  </w:style>
  <w:style w:type="paragraph" w:styleId="a6">
    <w:name w:val="TOC Heading"/>
    <w:basedOn w:val="1"/>
    <w:next w:val="a0"/>
    <w:uiPriority w:val="39"/>
    <w:unhideWhenUsed/>
    <w:qFormat/>
    <w:rsid w:val="00E0605E"/>
    <w:pPr>
      <w:pageBreakBefore w:val="0"/>
      <w:spacing w:before="480" w:line="276" w:lineRule="auto"/>
      <w:outlineLvl w:val="9"/>
    </w:pPr>
    <w:rPr>
      <w:rFonts w:asciiTheme="majorHAnsi" w:hAnsiTheme="majorHAnsi"/>
      <w:b/>
      <w:color w:val="365F91" w:themeColor="accent1" w:themeShade="BF"/>
      <w:sz w:val="28"/>
      <w:lang w:eastAsia="ru-RU"/>
    </w:rPr>
  </w:style>
  <w:style w:type="paragraph" w:styleId="12">
    <w:name w:val="toc 1"/>
    <w:basedOn w:val="a0"/>
    <w:next w:val="a0"/>
    <w:autoRedefine/>
    <w:uiPriority w:val="39"/>
    <w:unhideWhenUsed/>
    <w:rsid w:val="00E0605E"/>
    <w:pPr>
      <w:spacing w:after="100"/>
    </w:pPr>
  </w:style>
  <w:style w:type="paragraph" w:styleId="a7">
    <w:name w:val="Balloon Text"/>
    <w:basedOn w:val="a0"/>
    <w:link w:val="a8"/>
    <w:uiPriority w:val="99"/>
    <w:semiHidden/>
    <w:unhideWhenUsed/>
    <w:rsid w:val="007C672B"/>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7C672B"/>
    <w:rPr>
      <w:rFonts w:ascii="Tahoma" w:hAnsi="Tahoma" w:cs="Tahoma"/>
      <w:sz w:val="16"/>
      <w:szCs w:val="16"/>
    </w:rPr>
  </w:style>
  <w:style w:type="character" w:styleId="a9">
    <w:name w:val="annotation reference"/>
    <w:basedOn w:val="a1"/>
    <w:uiPriority w:val="99"/>
    <w:semiHidden/>
    <w:unhideWhenUsed/>
    <w:rsid w:val="001550C3"/>
    <w:rPr>
      <w:sz w:val="16"/>
      <w:szCs w:val="16"/>
    </w:rPr>
  </w:style>
  <w:style w:type="paragraph" w:styleId="aa">
    <w:name w:val="annotation text"/>
    <w:basedOn w:val="a0"/>
    <w:link w:val="ab"/>
    <w:unhideWhenUsed/>
    <w:rsid w:val="001550C3"/>
    <w:pPr>
      <w:spacing w:line="240" w:lineRule="auto"/>
    </w:pPr>
    <w:rPr>
      <w:sz w:val="20"/>
      <w:szCs w:val="20"/>
    </w:rPr>
  </w:style>
  <w:style w:type="character" w:customStyle="1" w:styleId="ab">
    <w:name w:val="Текст примечания Знак"/>
    <w:basedOn w:val="a1"/>
    <w:link w:val="aa"/>
    <w:rsid w:val="001550C3"/>
    <w:rPr>
      <w:sz w:val="20"/>
      <w:szCs w:val="20"/>
    </w:rPr>
  </w:style>
  <w:style w:type="paragraph" w:styleId="ac">
    <w:name w:val="annotation subject"/>
    <w:basedOn w:val="aa"/>
    <w:next w:val="aa"/>
    <w:link w:val="ad"/>
    <w:uiPriority w:val="99"/>
    <w:semiHidden/>
    <w:unhideWhenUsed/>
    <w:rsid w:val="001550C3"/>
    <w:rPr>
      <w:b/>
      <w:bCs/>
    </w:rPr>
  </w:style>
  <w:style w:type="character" w:customStyle="1" w:styleId="ad">
    <w:name w:val="Тема примечания Знак"/>
    <w:basedOn w:val="ab"/>
    <w:link w:val="ac"/>
    <w:uiPriority w:val="99"/>
    <w:semiHidden/>
    <w:rsid w:val="001550C3"/>
    <w:rPr>
      <w:b/>
      <w:bCs/>
      <w:sz w:val="20"/>
      <w:szCs w:val="20"/>
    </w:rPr>
  </w:style>
  <w:style w:type="character" w:customStyle="1" w:styleId="11">
    <w:name w:val="Заголовок 1 Знак"/>
    <w:basedOn w:val="a1"/>
    <w:link w:val="1"/>
    <w:uiPriority w:val="9"/>
    <w:rsid w:val="00B3483B"/>
    <w:rPr>
      <w:rFonts w:ascii="Times New Roman" w:eastAsiaTheme="majorEastAsia" w:hAnsi="Times New Roman" w:cstheme="majorBidi"/>
      <w:bCs/>
      <w:sz w:val="32"/>
      <w:szCs w:val="28"/>
    </w:rPr>
  </w:style>
  <w:style w:type="character" w:customStyle="1" w:styleId="20">
    <w:name w:val="Заголовок 2 Знак"/>
    <w:basedOn w:val="a1"/>
    <w:link w:val="2"/>
    <w:uiPriority w:val="9"/>
    <w:rsid w:val="00B3483B"/>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B3483B"/>
    <w:rPr>
      <w:rFonts w:asciiTheme="majorHAnsi" w:eastAsiaTheme="majorEastAsia" w:hAnsiTheme="majorHAnsi" w:cstheme="majorBidi"/>
      <w:b/>
      <w:bCs/>
      <w:color w:val="4F81BD" w:themeColor="accent1"/>
      <w:sz w:val="28"/>
    </w:rPr>
  </w:style>
  <w:style w:type="character" w:customStyle="1" w:styleId="40">
    <w:name w:val="Заголовок 4 Знак"/>
    <w:basedOn w:val="a1"/>
    <w:link w:val="4"/>
    <w:uiPriority w:val="9"/>
    <w:rsid w:val="00B3483B"/>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1"/>
    <w:link w:val="5"/>
    <w:uiPriority w:val="9"/>
    <w:semiHidden/>
    <w:rsid w:val="00B3483B"/>
    <w:rPr>
      <w:rFonts w:asciiTheme="majorHAnsi" w:eastAsiaTheme="majorEastAsia" w:hAnsiTheme="majorHAnsi" w:cstheme="majorBidi"/>
      <w:color w:val="243F60" w:themeColor="accent1" w:themeShade="7F"/>
      <w:sz w:val="28"/>
    </w:rPr>
  </w:style>
  <w:style w:type="character" w:customStyle="1" w:styleId="60">
    <w:name w:val="Заголовок 6 Знак"/>
    <w:basedOn w:val="a1"/>
    <w:link w:val="6"/>
    <w:uiPriority w:val="9"/>
    <w:semiHidden/>
    <w:rsid w:val="00B3483B"/>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1"/>
    <w:link w:val="7"/>
    <w:uiPriority w:val="9"/>
    <w:semiHidden/>
    <w:rsid w:val="00B3483B"/>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1"/>
    <w:link w:val="8"/>
    <w:uiPriority w:val="9"/>
    <w:semiHidden/>
    <w:rsid w:val="00B3483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B3483B"/>
    <w:rPr>
      <w:rFonts w:asciiTheme="majorHAnsi" w:eastAsiaTheme="majorEastAsia" w:hAnsiTheme="majorHAnsi" w:cstheme="majorBidi"/>
      <w:i/>
      <w:iCs/>
      <w:color w:val="404040" w:themeColor="text1" w:themeTint="BF"/>
      <w:sz w:val="20"/>
      <w:szCs w:val="20"/>
    </w:rPr>
  </w:style>
  <w:style w:type="paragraph" w:customStyle="1" w:styleId="ae">
    <w:name w:val="Абзац"/>
    <w:basedOn w:val="a0"/>
    <w:rsid w:val="00B3483B"/>
    <w:pPr>
      <w:ind w:firstLine="708"/>
      <w:jc w:val="both"/>
    </w:pPr>
    <w:rPr>
      <w:rFonts w:eastAsia="Times New Roman" w:cs="Times New Roman"/>
      <w:szCs w:val="20"/>
    </w:rPr>
  </w:style>
  <w:style w:type="paragraph" w:styleId="af">
    <w:name w:val="caption"/>
    <w:basedOn w:val="a0"/>
    <w:next w:val="a0"/>
    <w:uiPriority w:val="35"/>
    <w:unhideWhenUsed/>
    <w:qFormat/>
    <w:rsid w:val="00B3483B"/>
    <w:pPr>
      <w:spacing w:after="200" w:line="240" w:lineRule="auto"/>
      <w:jc w:val="center"/>
    </w:pPr>
    <w:rPr>
      <w:bCs/>
      <w:szCs w:val="18"/>
    </w:rPr>
  </w:style>
  <w:style w:type="paragraph" w:customStyle="1" w:styleId="61">
    <w:name w:val="Стиль Абзац списка + Перед:  6 пт Междустр.интервал:  одинарный"/>
    <w:basedOn w:val="a"/>
    <w:rsid w:val="00B3483B"/>
    <w:rPr>
      <w:szCs w:val="20"/>
    </w:rPr>
  </w:style>
  <w:style w:type="paragraph" w:styleId="21">
    <w:name w:val="toc 2"/>
    <w:basedOn w:val="a0"/>
    <w:next w:val="a0"/>
    <w:autoRedefine/>
    <w:uiPriority w:val="39"/>
    <w:unhideWhenUsed/>
    <w:rsid w:val="00B15AEB"/>
    <w:pPr>
      <w:tabs>
        <w:tab w:val="left" w:pos="880"/>
        <w:tab w:val="right" w:leader="dot" w:pos="9345"/>
      </w:tabs>
      <w:spacing w:after="100"/>
      <w:ind w:left="280"/>
      <w:jc w:val="both"/>
    </w:pPr>
  </w:style>
  <w:style w:type="character" w:styleId="af0">
    <w:name w:val="Hyperlink"/>
    <w:basedOn w:val="a1"/>
    <w:uiPriority w:val="99"/>
    <w:unhideWhenUsed/>
    <w:rsid w:val="00E0605E"/>
    <w:rPr>
      <w:color w:val="0000FF" w:themeColor="hyperlink"/>
      <w:u w:val="single"/>
    </w:rPr>
  </w:style>
  <w:style w:type="paragraph" w:styleId="af1">
    <w:name w:val="footnote text"/>
    <w:basedOn w:val="a0"/>
    <w:link w:val="af2"/>
    <w:uiPriority w:val="99"/>
    <w:semiHidden/>
    <w:unhideWhenUsed/>
    <w:rsid w:val="00D13773"/>
    <w:pPr>
      <w:spacing w:line="240" w:lineRule="auto"/>
    </w:pPr>
    <w:rPr>
      <w:sz w:val="20"/>
      <w:szCs w:val="20"/>
    </w:rPr>
  </w:style>
  <w:style w:type="character" w:customStyle="1" w:styleId="af2">
    <w:name w:val="Текст сноски Знак"/>
    <w:basedOn w:val="a1"/>
    <w:link w:val="af1"/>
    <w:uiPriority w:val="99"/>
    <w:semiHidden/>
    <w:rsid w:val="00D13773"/>
    <w:rPr>
      <w:rFonts w:ascii="Times New Roman" w:hAnsi="Times New Roman"/>
      <w:sz w:val="20"/>
      <w:szCs w:val="20"/>
    </w:rPr>
  </w:style>
  <w:style w:type="character" w:styleId="af3">
    <w:name w:val="footnote reference"/>
    <w:basedOn w:val="a1"/>
    <w:uiPriority w:val="99"/>
    <w:semiHidden/>
    <w:unhideWhenUsed/>
    <w:rsid w:val="00D13773"/>
    <w:rPr>
      <w:vertAlign w:val="superscript"/>
    </w:rPr>
  </w:style>
  <w:style w:type="paragraph" w:customStyle="1" w:styleId="af4">
    <w:name w:val="аааааа"/>
    <w:basedOn w:val="a0"/>
    <w:autoRedefine/>
    <w:qFormat/>
    <w:rsid w:val="00310D75"/>
    <w:pPr>
      <w:tabs>
        <w:tab w:val="left" w:pos="851"/>
      </w:tabs>
      <w:spacing w:after="200" w:line="276" w:lineRule="auto"/>
      <w:ind w:firstLine="567"/>
      <w:jc w:val="both"/>
    </w:pPr>
  </w:style>
  <w:style w:type="character" w:customStyle="1" w:styleId="iceouttxt5">
    <w:name w:val="iceouttxt5"/>
    <w:basedOn w:val="a1"/>
    <w:rsid w:val="004B73DF"/>
    <w:rPr>
      <w:rFonts w:ascii="Arial" w:hAnsi="Arial" w:cs="Arial" w:hint="default"/>
      <w:color w:val="666666"/>
      <w:sz w:val="17"/>
      <w:szCs w:val="17"/>
    </w:rPr>
  </w:style>
  <w:style w:type="character" w:styleId="af5">
    <w:name w:val="FollowedHyperlink"/>
    <w:basedOn w:val="a1"/>
    <w:uiPriority w:val="99"/>
    <w:semiHidden/>
    <w:unhideWhenUsed/>
    <w:rsid w:val="001756EC"/>
    <w:rPr>
      <w:color w:val="800080" w:themeColor="followedHyperlink"/>
      <w:u w:val="single"/>
    </w:rPr>
  </w:style>
  <w:style w:type="table" w:styleId="af6">
    <w:name w:val="Table Grid"/>
    <w:basedOn w:val="a2"/>
    <w:uiPriority w:val="59"/>
    <w:rsid w:val="00E5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7">
    <w:name w:val="1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7066">
      <w:bodyDiv w:val="1"/>
      <w:marLeft w:val="0"/>
      <w:marRight w:val="0"/>
      <w:marTop w:val="0"/>
      <w:marBottom w:val="0"/>
      <w:divBdr>
        <w:top w:val="none" w:sz="0" w:space="0" w:color="auto"/>
        <w:left w:val="none" w:sz="0" w:space="0" w:color="auto"/>
        <w:bottom w:val="none" w:sz="0" w:space="0" w:color="auto"/>
        <w:right w:val="none" w:sz="0" w:space="0" w:color="auto"/>
      </w:divBdr>
    </w:div>
    <w:div w:id="144511416">
      <w:bodyDiv w:val="1"/>
      <w:marLeft w:val="0"/>
      <w:marRight w:val="0"/>
      <w:marTop w:val="0"/>
      <w:marBottom w:val="0"/>
      <w:divBdr>
        <w:top w:val="none" w:sz="0" w:space="0" w:color="auto"/>
        <w:left w:val="none" w:sz="0" w:space="0" w:color="auto"/>
        <w:bottom w:val="none" w:sz="0" w:space="0" w:color="auto"/>
        <w:right w:val="none" w:sz="0" w:space="0" w:color="auto"/>
      </w:divBdr>
    </w:div>
    <w:div w:id="232084999">
      <w:bodyDiv w:val="1"/>
      <w:marLeft w:val="0"/>
      <w:marRight w:val="0"/>
      <w:marTop w:val="0"/>
      <w:marBottom w:val="0"/>
      <w:divBdr>
        <w:top w:val="none" w:sz="0" w:space="0" w:color="auto"/>
        <w:left w:val="none" w:sz="0" w:space="0" w:color="auto"/>
        <w:bottom w:val="none" w:sz="0" w:space="0" w:color="auto"/>
        <w:right w:val="none" w:sz="0" w:space="0" w:color="auto"/>
      </w:divBdr>
    </w:div>
    <w:div w:id="387920909">
      <w:bodyDiv w:val="1"/>
      <w:marLeft w:val="0"/>
      <w:marRight w:val="0"/>
      <w:marTop w:val="0"/>
      <w:marBottom w:val="0"/>
      <w:divBdr>
        <w:top w:val="none" w:sz="0" w:space="0" w:color="auto"/>
        <w:left w:val="none" w:sz="0" w:space="0" w:color="auto"/>
        <w:bottom w:val="none" w:sz="0" w:space="0" w:color="auto"/>
        <w:right w:val="none" w:sz="0" w:space="0" w:color="auto"/>
      </w:divBdr>
    </w:div>
    <w:div w:id="624969312">
      <w:bodyDiv w:val="1"/>
      <w:marLeft w:val="0"/>
      <w:marRight w:val="0"/>
      <w:marTop w:val="0"/>
      <w:marBottom w:val="0"/>
      <w:divBdr>
        <w:top w:val="none" w:sz="0" w:space="0" w:color="auto"/>
        <w:left w:val="none" w:sz="0" w:space="0" w:color="auto"/>
        <w:bottom w:val="none" w:sz="0" w:space="0" w:color="auto"/>
        <w:right w:val="none" w:sz="0" w:space="0" w:color="auto"/>
      </w:divBdr>
    </w:div>
    <w:div w:id="626813572">
      <w:bodyDiv w:val="1"/>
      <w:marLeft w:val="0"/>
      <w:marRight w:val="0"/>
      <w:marTop w:val="0"/>
      <w:marBottom w:val="0"/>
      <w:divBdr>
        <w:top w:val="none" w:sz="0" w:space="0" w:color="auto"/>
        <w:left w:val="none" w:sz="0" w:space="0" w:color="auto"/>
        <w:bottom w:val="none" w:sz="0" w:space="0" w:color="auto"/>
        <w:right w:val="none" w:sz="0" w:space="0" w:color="auto"/>
      </w:divBdr>
    </w:div>
    <w:div w:id="716592095">
      <w:bodyDiv w:val="1"/>
      <w:marLeft w:val="0"/>
      <w:marRight w:val="0"/>
      <w:marTop w:val="0"/>
      <w:marBottom w:val="0"/>
      <w:divBdr>
        <w:top w:val="none" w:sz="0" w:space="0" w:color="auto"/>
        <w:left w:val="none" w:sz="0" w:space="0" w:color="auto"/>
        <w:bottom w:val="none" w:sz="0" w:space="0" w:color="auto"/>
        <w:right w:val="none" w:sz="0" w:space="0" w:color="auto"/>
      </w:divBdr>
    </w:div>
    <w:div w:id="729965113">
      <w:bodyDiv w:val="1"/>
      <w:marLeft w:val="0"/>
      <w:marRight w:val="0"/>
      <w:marTop w:val="0"/>
      <w:marBottom w:val="0"/>
      <w:divBdr>
        <w:top w:val="none" w:sz="0" w:space="0" w:color="auto"/>
        <w:left w:val="none" w:sz="0" w:space="0" w:color="auto"/>
        <w:bottom w:val="none" w:sz="0" w:space="0" w:color="auto"/>
        <w:right w:val="none" w:sz="0" w:space="0" w:color="auto"/>
      </w:divBdr>
    </w:div>
    <w:div w:id="764882397">
      <w:bodyDiv w:val="1"/>
      <w:marLeft w:val="0"/>
      <w:marRight w:val="0"/>
      <w:marTop w:val="0"/>
      <w:marBottom w:val="0"/>
      <w:divBdr>
        <w:top w:val="none" w:sz="0" w:space="0" w:color="auto"/>
        <w:left w:val="none" w:sz="0" w:space="0" w:color="auto"/>
        <w:bottom w:val="none" w:sz="0" w:space="0" w:color="auto"/>
        <w:right w:val="none" w:sz="0" w:space="0" w:color="auto"/>
      </w:divBdr>
    </w:div>
    <w:div w:id="920139054">
      <w:bodyDiv w:val="1"/>
      <w:marLeft w:val="0"/>
      <w:marRight w:val="0"/>
      <w:marTop w:val="0"/>
      <w:marBottom w:val="0"/>
      <w:divBdr>
        <w:top w:val="none" w:sz="0" w:space="0" w:color="auto"/>
        <w:left w:val="none" w:sz="0" w:space="0" w:color="auto"/>
        <w:bottom w:val="none" w:sz="0" w:space="0" w:color="auto"/>
        <w:right w:val="none" w:sz="0" w:space="0" w:color="auto"/>
      </w:divBdr>
    </w:div>
    <w:div w:id="1204296085">
      <w:bodyDiv w:val="1"/>
      <w:marLeft w:val="0"/>
      <w:marRight w:val="0"/>
      <w:marTop w:val="0"/>
      <w:marBottom w:val="0"/>
      <w:divBdr>
        <w:top w:val="none" w:sz="0" w:space="0" w:color="auto"/>
        <w:left w:val="none" w:sz="0" w:space="0" w:color="auto"/>
        <w:bottom w:val="none" w:sz="0" w:space="0" w:color="auto"/>
        <w:right w:val="none" w:sz="0" w:space="0" w:color="auto"/>
      </w:divBdr>
    </w:div>
    <w:div w:id="1262370388">
      <w:bodyDiv w:val="1"/>
      <w:marLeft w:val="0"/>
      <w:marRight w:val="0"/>
      <w:marTop w:val="0"/>
      <w:marBottom w:val="0"/>
      <w:divBdr>
        <w:top w:val="none" w:sz="0" w:space="0" w:color="auto"/>
        <w:left w:val="none" w:sz="0" w:space="0" w:color="auto"/>
        <w:bottom w:val="none" w:sz="0" w:space="0" w:color="auto"/>
        <w:right w:val="none" w:sz="0" w:space="0" w:color="auto"/>
      </w:divBdr>
    </w:div>
    <w:div w:id="1360624047">
      <w:bodyDiv w:val="1"/>
      <w:marLeft w:val="0"/>
      <w:marRight w:val="0"/>
      <w:marTop w:val="0"/>
      <w:marBottom w:val="0"/>
      <w:divBdr>
        <w:top w:val="none" w:sz="0" w:space="0" w:color="auto"/>
        <w:left w:val="none" w:sz="0" w:space="0" w:color="auto"/>
        <w:bottom w:val="none" w:sz="0" w:space="0" w:color="auto"/>
        <w:right w:val="none" w:sz="0" w:space="0" w:color="auto"/>
      </w:divBdr>
    </w:div>
    <w:div w:id="1480419654">
      <w:bodyDiv w:val="1"/>
      <w:marLeft w:val="0"/>
      <w:marRight w:val="0"/>
      <w:marTop w:val="0"/>
      <w:marBottom w:val="0"/>
      <w:divBdr>
        <w:top w:val="none" w:sz="0" w:space="0" w:color="auto"/>
        <w:left w:val="none" w:sz="0" w:space="0" w:color="auto"/>
        <w:bottom w:val="none" w:sz="0" w:space="0" w:color="auto"/>
        <w:right w:val="none" w:sz="0" w:space="0" w:color="auto"/>
      </w:divBdr>
    </w:div>
    <w:div w:id="1532767733">
      <w:bodyDiv w:val="1"/>
      <w:marLeft w:val="0"/>
      <w:marRight w:val="0"/>
      <w:marTop w:val="0"/>
      <w:marBottom w:val="0"/>
      <w:divBdr>
        <w:top w:val="none" w:sz="0" w:space="0" w:color="auto"/>
        <w:left w:val="none" w:sz="0" w:space="0" w:color="auto"/>
        <w:bottom w:val="none" w:sz="0" w:space="0" w:color="auto"/>
        <w:right w:val="none" w:sz="0" w:space="0" w:color="auto"/>
      </w:divBdr>
    </w:div>
    <w:div w:id="1610315700">
      <w:bodyDiv w:val="1"/>
      <w:marLeft w:val="0"/>
      <w:marRight w:val="0"/>
      <w:marTop w:val="0"/>
      <w:marBottom w:val="0"/>
      <w:divBdr>
        <w:top w:val="none" w:sz="0" w:space="0" w:color="auto"/>
        <w:left w:val="none" w:sz="0" w:space="0" w:color="auto"/>
        <w:bottom w:val="none" w:sz="0" w:space="0" w:color="auto"/>
        <w:right w:val="none" w:sz="0" w:space="0" w:color="auto"/>
      </w:divBdr>
    </w:div>
    <w:div w:id="1978608699">
      <w:bodyDiv w:val="1"/>
      <w:marLeft w:val="0"/>
      <w:marRight w:val="0"/>
      <w:marTop w:val="0"/>
      <w:marBottom w:val="0"/>
      <w:divBdr>
        <w:top w:val="none" w:sz="0" w:space="0" w:color="auto"/>
        <w:left w:val="none" w:sz="0" w:space="0" w:color="auto"/>
        <w:bottom w:val="none" w:sz="0" w:space="0" w:color="auto"/>
        <w:right w:val="none" w:sz="0" w:space="0" w:color="auto"/>
      </w:divBdr>
    </w:div>
    <w:div w:id="1982423103">
      <w:bodyDiv w:val="1"/>
      <w:marLeft w:val="0"/>
      <w:marRight w:val="0"/>
      <w:marTop w:val="0"/>
      <w:marBottom w:val="0"/>
      <w:divBdr>
        <w:top w:val="none" w:sz="0" w:space="0" w:color="auto"/>
        <w:left w:val="none" w:sz="0" w:space="0" w:color="auto"/>
        <w:bottom w:val="none" w:sz="0" w:space="0" w:color="auto"/>
        <w:right w:val="none" w:sz="0" w:space="0" w:color="auto"/>
      </w:divBdr>
      <w:divsChild>
        <w:div w:id="277299247">
          <w:marLeft w:val="0"/>
          <w:marRight w:val="0"/>
          <w:marTop w:val="0"/>
          <w:marBottom w:val="0"/>
          <w:divBdr>
            <w:top w:val="none" w:sz="0" w:space="0" w:color="auto"/>
            <w:left w:val="none" w:sz="0" w:space="0" w:color="auto"/>
            <w:bottom w:val="none" w:sz="0" w:space="0" w:color="auto"/>
            <w:right w:val="none" w:sz="0" w:space="0" w:color="auto"/>
          </w:divBdr>
        </w:div>
      </w:divsChild>
    </w:div>
    <w:div w:id="2027095441">
      <w:bodyDiv w:val="1"/>
      <w:marLeft w:val="0"/>
      <w:marRight w:val="0"/>
      <w:marTop w:val="0"/>
      <w:marBottom w:val="0"/>
      <w:divBdr>
        <w:top w:val="none" w:sz="0" w:space="0" w:color="auto"/>
        <w:left w:val="none" w:sz="0" w:space="0" w:color="auto"/>
        <w:bottom w:val="none" w:sz="0" w:space="0" w:color="auto"/>
        <w:right w:val="none" w:sz="0" w:space="0" w:color="auto"/>
      </w:divBdr>
    </w:div>
    <w:div w:id="20410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B6DC-4515-49F2-B76D-F2AA27CA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НПО "Криста"</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petrovasi</dc:creator>
  <cp:lastModifiedBy>Носова Екатерина Евгеньевна</cp:lastModifiedBy>
  <cp:revision>12</cp:revision>
  <cp:lastPrinted>2016-08-26T04:49:00Z</cp:lastPrinted>
  <dcterms:created xsi:type="dcterms:W3CDTF">2016-10-24T12:21:00Z</dcterms:created>
  <dcterms:modified xsi:type="dcterms:W3CDTF">2017-03-28T13:10:00Z</dcterms:modified>
</cp:coreProperties>
</file>