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heme="minorBidi"/>
          <w:b w:val="0"/>
          <w:bCs w:val="0"/>
          <w:color w:val="auto"/>
          <w:szCs w:val="22"/>
          <w:lang w:eastAsia="en-US"/>
        </w:rPr>
        <w:id w:val="15100663"/>
        <w:docPartObj>
          <w:docPartGallery w:val="Table of Contents"/>
          <w:docPartUnique/>
        </w:docPartObj>
      </w:sdtPr>
      <w:sdtContent>
        <w:p w:rsidR="00FD5D3C" w:rsidRDefault="00FD5D3C" w:rsidP="00FD5D3C">
          <w:pPr>
            <w:pStyle w:val="a6"/>
            <w:numPr>
              <w:ilvl w:val="0"/>
              <w:numId w:val="0"/>
            </w:numPr>
            <w:spacing w:line="360" w:lineRule="auto"/>
            <w:ind w:left="432" w:hanging="148"/>
          </w:pPr>
          <w:r w:rsidRPr="00FD5D3C">
            <w:rPr>
              <w:rFonts w:ascii="Times New Roman" w:hAnsi="Times New Roman" w:cs="Times New Roman"/>
              <w:b w:val="0"/>
              <w:color w:val="auto"/>
            </w:rPr>
            <w:t>Содержание</w:t>
          </w:r>
        </w:p>
        <w:p w:rsidR="00FD5D3C" w:rsidRPr="00FD5D3C" w:rsidRDefault="00FD5D3C" w:rsidP="00FD5D3C">
          <w:pPr>
            <w:rPr>
              <w:lang w:eastAsia="ru-RU"/>
            </w:rPr>
          </w:pPr>
        </w:p>
        <w:p w:rsidR="00816917" w:rsidRPr="00FC6E0D" w:rsidRDefault="00F541FD">
          <w:pPr>
            <w:pStyle w:val="21"/>
            <w:rPr>
              <w:rFonts w:asciiTheme="minorHAnsi" w:eastAsiaTheme="minorEastAsia" w:hAnsiTheme="minorHAnsi"/>
              <w:noProof/>
              <w:sz w:val="24"/>
              <w:szCs w:val="24"/>
              <w:lang w:eastAsia="ru-RU"/>
            </w:rPr>
          </w:pPr>
          <w:r>
            <w:fldChar w:fldCharType="begin"/>
          </w:r>
          <w:r w:rsidR="00FD5D3C">
            <w:instrText xml:space="preserve"> TOC \o "1-3" \h \z \u </w:instrText>
          </w:r>
          <w:r>
            <w:fldChar w:fldCharType="separate"/>
          </w:r>
          <w:hyperlink w:anchor="_Toc465088075" w:history="1">
            <w:r w:rsidR="00816917" w:rsidRPr="00FC6E0D">
              <w:rPr>
                <w:rStyle w:val="af0"/>
                <w:bCs/>
                <w:noProof/>
                <w:szCs w:val="28"/>
              </w:rPr>
              <w:t>18 Формирование сведений об исполнении (прекращении действия) контракта</w:t>
            </w:r>
            <w:r w:rsidR="00816917" w:rsidRPr="00FC6E0D">
              <w:rPr>
                <w:noProof/>
                <w:webHidden/>
                <w:sz w:val="24"/>
                <w:szCs w:val="24"/>
              </w:rPr>
              <w:tab/>
            </w:r>
            <w:r w:rsidRPr="00FC6E0D">
              <w:rPr>
                <w:noProof/>
                <w:webHidden/>
                <w:szCs w:val="28"/>
              </w:rPr>
              <w:fldChar w:fldCharType="begin"/>
            </w:r>
            <w:r w:rsidR="00816917" w:rsidRPr="00FC6E0D">
              <w:rPr>
                <w:noProof/>
                <w:webHidden/>
                <w:szCs w:val="28"/>
              </w:rPr>
              <w:instrText xml:space="preserve"> PAGEREF _Toc465088075 \h </w:instrText>
            </w:r>
            <w:r w:rsidRPr="00FC6E0D">
              <w:rPr>
                <w:noProof/>
                <w:webHidden/>
                <w:szCs w:val="28"/>
              </w:rPr>
            </w:r>
            <w:r w:rsidRPr="00FC6E0D">
              <w:rPr>
                <w:noProof/>
                <w:webHidden/>
                <w:szCs w:val="28"/>
              </w:rPr>
              <w:fldChar w:fldCharType="separate"/>
            </w:r>
            <w:r w:rsidR="00816917" w:rsidRPr="00FC6E0D">
              <w:rPr>
                <w:noProof/>
                <w:webHidden/>
                <w:szCs w:val="28"/>
              </w:rPr>
              <w:t>2</w:t>
            </w:r>
            <w:r w:rsidRPr="00FC6E0D">
              <w:rPr>
                <w:noProof/>
                <w:webHidden/>
                <w:szCs w:val="28"/>
              </w:rPr>
              <w:fldChar w:fldCharType="end"/>
            </w:r>
          </w:hyperlink>
        </w:p>
        <w:p w:rsidR="00816917" w:rsidRPr="00FC6E0D" w:rsidRDefault="00F541FD" w:rsidP="00FC6E0D">
          <w:pPr>
            <w:pStyle w:val="21"/>
            <w:ind w:firstLine="287"/>
            <w:rPr>
              <w:rFonts w:asciiTheme="minorHAnsi" w:eastAsiaTheme="minorEastAsia" w:hAnsiTheme="minorHAnsi"/>
              <w:noProof/>
              <w:sz w:val="24"/>
              <w:szCs w:val="24"/>
              <w:lang w:eastAsia="ru-RU"/>
            </w:rPr>
          </w:pPr>
          <w:hyperlink w:anchor="_Toc465088077" w:history="1">
            <w:r w:rsidR="00816917" w:rsidRPr="00FC6E0D">
              <w:rPr>
                <w:rStyle w:val="af0"/>
                <w:noProof/>
                <w:sz w:val="24"/>
                <w:szCs w:val="24"/>
              </w:rPr>
              <w:t>18.1 Заполнение заголовка сведений об исполнении контракта</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_Toc465088077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2</w:t>
            </w:r>
            <w:r w:rsidRPr="00FC6E0D">
              <w:rPr>
                <w:noProof/>
                <w:webHidden/>
                <w:sz w:val="24"/>
                <w:szCs w:val="24"/>
              </w:rPr>
              <w:fldChar w:fldCharType="end"/>
            </w:r>
          </w:hyperlink>
        </w:p>
        <w:p w:rsidR="00816917" w:rsidRPr="00FC6E0D" w:rsidRDefault="00F541FD" w:rsidP="00FC6E0D">
          <w:pPr>
            <w:pStyle w:val="21"/>
            <w:ind w:left="567" w:firstLine="0"/>
            <w:rPr>
              <w:rStyle w:val="af0"/>
              <w:noProof/>
              <w:sz w:val="24"/>
              <w:szCs w:val="24"/>
            </w:rPr>
          </w:pPr>
          <w:hyperlink w:anchor="_Toc465088078" w:history="1">
            <w:r w:rsidR="00816917" w:rsidRPr="00FC6E0D">
              <w:rPr>
                <w:rStyle w:val="af0"/>
                <w:noProof/>
                <w:sz w:val="24"/>
                <w:szCs w:val="24"/>
              </w:rPr>
              <w:t>18.2 Вариант заполнения детализации "Учет исполнения обязательств" когда документ исполнения создается в ПК "Региональная контрактная система", платежное поручение загружается из АС "Бюджет"</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_Toc465088078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6</w:t>
            </w:r>
            <w:r w:rsidRPr="00FC6E0D">
              <w:rPr>
                <w:noProof/>
                <w:webHidden/>
                <w:sz w:val="24"/>
                <w:szCs w:val="24"/>
              </w:rPr>
              <w:fldChar w:fldCharType="end"/>
            </w:r>
          </w:hyperlink>
        </w:p>
        <w:p w:rsidR="00FC6E0D" w:rsidRPr="00FC6E0D" w:rsidRDefault="00F541FD" w:rsidP="00FC6E0D">
          <w:pPr>
            <w:ind w:left="567"/>
            <w:rPr>
              <w:sz w:val="24"/>
              <w:szCs w:val="24"/>
            </w:rPr>
          </w:pPr>
          <w:fldSimple w:instr=" REF _Ref465088274 \n \h  \* MERGEFORMAT ">
            <w:r w:rsidR="00FC6E0D" w:rsidRPr="00FC6E0D">
              <w:rPr>
                <w:sz w:val="24"/>
                <w:szCs w:val="24"/>
              </w:rPr>
              <w:t>18.3</w:t>
            </w:r>
          </w:fldSimple>
          <w:fldSimple w:instr=" REF _Ref465088274 \h  \* MERGEFORMAT ">
            <w:r w:rsidR="00FC6E0D" w:rsidRPr="00FC6E0D">
              <w:rPr>
                <w:sz w:val="24"/>
                <w:szCs w:val="24"/>
              </w:rPr>
              <w:t>Вариант заполнения детализации "Учет исполнения обязательств" когда документ исполнения и платежное поручение загружаются из АС "Бюджет"</w:t>
            </w:r>
          </w:fldSimple>
          <w:r w:rsidR="00FC6E0D">
            <w:rPr>
              <w:sz w:val="24"/>
              <w:szCs w:val="24"/>
            </w:rPr>
            <w:t>.............</w:t>
          </w:r>
          <w:r w:rsidRPr="00FC6E0D">
            <w:rPr>
              <w:sz w:val="24"/>
              <w:szCs w:val="24"/>
            </w:rPr>
            <w:fldChar w:fldCharType="begin"/>
          </w:r>
          <w:r w:rsidR="00FC6E0D" w:rsidRPr="00FC6E0D">
            <w:rPr>
              <w:sz w:val="24"/>
              <w:szCs w:val="24"/>
            </w:rPr>
            <w:instrText xml:space="preserve"> PAGEREF _Ref465088274 \h </w:instrText>
          </w:r>
          <w:r w:rsidRPr="00FC6E0D">
            <w:rPr>
              <w:sz w:val="24"/>
              <w:szCs w:val="24"/>
            </w:rPr>
          </w:r>
          <w:r w:rsidRPr="00FC6E0D">
            <w:rPr>
              <w:sz w:val="24"/>
              <w:szCs w:val="24"/>
            </w:rPr>
            <w:fldChar w:fldCharType="separate"/>
          </w:r>
          <w:r w:rsidR="00FC6E0D" w:rsidRPr="00FC6E0D">
            <w:rPr>
              <w:noProof/>
              <w:sz w:val="24"/>
              <w:szCs w:val="24"/>
            </w:rPr>
            <w:t>9</w:t>
          </w:r>
          <w:r w:rsidRPr="00FC6E0D">
            <w:rPr>
              <w:sz w:val="24"/>
              <w:szCs w:val="24"/>
            </w:rPr>
            <w:fldChar w:fldCharType="end"/>
          </w:r>
        </w:p>
        <w:p w:rsidR="00FC6E0D" w:rsidRPr="00FC6E0D" w:rsidRDefault="00F541FD" w:rsidP="00FC6E0D">
          <w:pPr>
            <w:ind w:left="567"/>
            <w:rPr>
              <w:sz w:val="24"/>
              <w:szCs w:val="24"/>
            </w:rPr>
          </w:pPr>
          <w:fldSimple w:instr=" REF _Ref465088299 \n \h  \* MERGEFORMAT ">
            <w:r w:rsidR="00FC6E0D" w:rsidRPr="00FC6E0D">
              <w:rPr>
                <w:sz w:val="24"/>
                <w:szCs w:val="24"/>
              </w:rPr>
              <w:t>18.4</w:t>
            </w:r>
          </w:fldSimple>
          <w:fldSimple w:instr=" REF _Ref465088299 \h  \* MERGEFORMAT ">
            <w:r w:rsidR="00FC6E0D" w:rsidRPr="00FC6E0D">
              <w:rPr>
                <w:rFonts w:eastAsiaTheme="majorEastAsia"/>
                <w:sz w:val="24"/>
                <w:szCs w:val="24"/>
              </w:rPr>
              <w:t>Вариант заполнениядетализации "Учет исполнения обязательств" когда документ исполнения и платежное поручение вводятся вручную</w:t>
            </w:r>
          </w:fldSimple>
          <w:r w:rsidR="00FC6E0D">
            <w:rPr>
              <w:sz w:val="24"/>
              <w:szCs w:val="24"/>
            </w:rPr>
            <w:t>...............................</w:t>
          </w:r>
          <w:r w:rsidRPr="00FC6E0D">
            <w:rPr>
              <w:sz w:val="24"/>
              <w:szCs w:val="24"/>
            </w:rPr>
            <w:fldChar w:fldCharType="begin"/>
          </w:r>
          <w:r w:rsidR="00FC6E0D" w:rsidRPr="00FC6E0D">
            <w:rPr>
              <w:sz w:val="24"/>
              <w:szCs w:val="24"/>
            </w:rPr>
            <w:instrText xml:space="preserve"> PAGEREF _Ref465088299 \h </w:instrText>
          </w:r>
          <w:r w:rsidRPr="00FC6E0D">
            <w:rPr>
              <w:sz w:val="24"/>
              <w:szCs w:val="24"/>
            </w:rPr>
          </w:r>
          <w:r w:rsidRPr="00FC6E0D">
            <w:rPr>
              <w:sz w:val="24"/>
              <w:szCs w:val="24"/>
            </w:rPr>
            <w:fldChar w:fldCharType="separate"/>
          </w:r>
          <w:r w:rsidR="00FC6E0D" w:rsidRPr="00FC6E0D">
            <w:rPr>
              <w:noProof/>
              <w:sz w:val="24"/>
              <w:szCs w:val="24"/>
            </w:rPr>
            <w:t>10</w:t>
          </w:r>
          <w:r w:rsidRPr="00FC6E0D">
            <w:rPr>
              <w:sz w:val="24"/>
              <w:szCs w:val="24"/>
            </w:rPr>
            <w:fldChar w:fldCharType="end"/>
          </w:r>
        </w:p>
        <w:p w:rsidR="00816917" w:rsidRPr="00FC6E0D" w:rsidRDefault="00F541FD" w:rsidP="00FC6E0D">
          <w:pPr>
            <w:pStyle w:val="21"/>
            <w:ind w:firstLine="287"/>
            <w:rPr>
              <w:rFonts w:asciiTheme="minorHAnsi" w:eastAsiaTheme="minorEastAsia" w:hAnsiTheme="minorHAnsi"/>
              <w:noProof/>
              <w:sz w:val="24"/>
              <w:szCs w:val="24"/>
              <w:lang w:eastAsia="ru-RU"/>
            </w:rPr>
          </w:pPr>
          <w:hyperlink w:anchor="_Toc465088079" w:history="1">
            <w:r w:rsidR="00816917" w:rsidRPr="00FC6E0D">
              <w:rPr>
                <w:rStyle w:val="af0"/>
                <w:noProof/>
                <w:sz w:val="24"/>
                <w:szCs w:val="24"/>
              </w:rPr>
              <w:t>18.5 Заполнение детализации "Информация о неустойках"</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_Toc465088079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10</w:t>
            </w:r>
            <w:r w:rsidRPr="00FC6E0D">
              <w:rPr>
                <w:noProof/>
                <w:webHidden/>
                <w:sz w:val="24"/>
                <w:szCs w:val="24"/>
              </w:rPr>
              <w:fldChar w:fldCharType="end"/>
            </w:r>
          </w:hyperlink>
        </w:p>
        <w:p w:rsidR="00816917" w:rsidRPr="00FC6E0D" w:rsidRDefault="00F541FD" w:rsidP="00FC6E0D">
          <w:pPr>
            <w:pStyle w:val="21"/>
            <w:ind w:left="567" w:firstLine="0"/>
            <w:rPr>
              <w:rFonts w:asciiTheme="minorHAnsi" w:eastAsiaTheme="minorEastAsia" w:hAnsiTheme="minorHAnsi"/>
              <w:noProof/>
              <w:sz w:val="24"/>
              <w:szCs w:val="24"/>
              <w:lang w:eastAsia="ru-RU"/>
            </w:rPr>
          </w:pPr>
          <w:hyperlink w:anchor="_Toc465088080" w:history="1">
            <w:r w:rsidR="00816917" w:rsidRPr="00FC6E0D">
              <w:rPr>
                <w:rStyle w:val="af0"/>
                <w:noProof/>
                <w:sz w:val="24"/>
                <w:szCs w:val="24"/>
              </w:rPr>
              <w:t>18.6 Заполнение детализации "Информация о предоставлении отсрочки уплаты (об осуществлении списания) неустойки"</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_Toc465088080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13</w:t>
            </w:r>
            <w:r w:rsidRPr="00FC6E0D">
              <w:rPr>
                <w:noProof/>
                <w:webHidden/>
                <w:sz w:val="24"/>
                <w:szCs w:val="24"/>
              </w:rPr>
              <w:fldChar w:fldCharType="end"/>
            </w:r>
          </w:hyperlink>
        </w:p>
        <w:p w:rsidR="00816917" w:rsidRPr="00FC6E0D" w:rsidRDefault="00F541FD" w:rsidP="00FC6E0D">
          <w:pPr>
            <w:pStyle w:val="21"/>
            <w:ind w:left="567" w:firstLine="0"/>
            <w:rPr>
              <w:rFonts w:asciiTheme="minorHAnsi" w:eastAsiaTheme="minorEastAsia" w:hAnsiTheme="minorHAnsi"/>
              <w:noProof/>
              <w:sz w:val="24"/>
              <w:szCs w:val="24"/>
              <w:lang w:eastAsia="ru-RU"/>
            </w:rPr>
          </w:pPr>
          <w:hyperlink w:anchor="_Toc465088081" w:history="1">
            <w:r w:rsidR="00816917" w:rsidRPr="00FC6E0D">
              <w:rPr>
                <w:rStyle w:val="af0"/>
                <w:noProof/>
                <w:sz w:val="24"/>
                <w:szCs w:val="24"/>
              </w:rPr>
              <w:t>18.7 Заполнение детализации "Информация о взыскании обеспечения исполнения контракта"</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_Toc465088081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15</w:t>
            </w:r>
            <w:r w:rsidRPr="00FC6E0D">
              <w:rPr>
                <w:noProof/>
                <w:webHidden/>
                <w:sz w:val="24"/>
                <w:szCs w:val="24"/>
              </w:rPr>
              <w:fldChar w:fldCharType="end"/>
            </w:r>
          </w:hyperlink>
        </w:p>
        <w:p w:rsidR="00816917" w:rsidRPr="00FC6E0D" w:rsidRDefault="00F541FD" w:rsidP="00FC6E0D">
          <w:pPr>
            <w:pStyle w:val="21"/>
            <w:ind w:firstLine="287"/>
            <w:rPr>
              <w:rFonts w:asciiTheme="minorHAnsi" w:eastAsiaTheme="minorEastAsia" w:hAnsiTheme="minorHAnsi"/>
              <w:noProof/>
              <w:sz w:val="24"/>
              <w:szCs w:val="24"/>
              <w:lang w:eastAsia="ru-RU"/>
            </w:rPr>
          </w:pPr>
          <w:hyperlink w:anchor="_Toc465088082" w:history="1">
            <w:r w:rsidR="00816917" w:rsidRPr="00FC6E0D">
              <w:rPr>
                <w:rStyle w:val="af0"/>
                <w:noProof/>
                <w:sz w:val="24"/>
                <w:szCs w:val="24"/>
              </w:rPr>
              <w:t>18.8 Заполнение детализации "Вложения"</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_Toc465088082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16</w:t>
            </w:r>
            <w:r w:rsidRPr="00FC6E0D">
              <w:rPr>
                <w:noProof/>
                <w:webHidden/>
                <w:sz w:val="24"/>
                <w:szCs w:val="24"/>
              </w:rPr>
              <w:fldChar w:fldCharType="end"/>
            </w:r>
          </w:hyperlink>
        </w:p>
        <w:p w:rsidR="00816917" w:rsidRPr="00FC6E0D" w:rsidRDefault="00F541FD" w:rsidP="00FC6E0D">
          <w:pPr>
            <w:pStyle w:val="21"/>
            <w:ind w:firstLine="287"/>
            <w:rPr>
              <w:rFonts w:asciiTheme="minorHAnsi" w:eastAsiaTheme="minorEastAsia" w:hAnsiTheme="minorHAnsi"/>
              <w:noProof/>
              <w:sz w:val="24"/>
              <w:szCs w:val="24"/>
              <w:lang w:eastAsia="ru-RU"/>
            </w:rPr>
          </w:pPr>
          <w:hyperlink w:anchor="_Toc465088083" w:history="1">
            <w:r w:rsidR="00816917" w:rsidRPr="00FC6E0D">
              <w:rPr>
                <w:rStyle w:val="af0"/>
                <w:noProof/>
                <w:sz w:val="24"/>
                <w:szCs w:val="24"/>
              </w:rPr>
              <w:t>18.9 Формирование сведений о прекращении действия контракта</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_Toc465088083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17</w:t>
            </w:r>
            <w:r w:rsidRPr="00FC6E0D">
              <w:rPr>
                <w:noProof/>
                <w:webHidden/>
                <w:sz w:val="24"/>
                <w:szCs w:val="24"/>
              </w:rPr>
              <w:fldChar w:fldCharType="end"/>
            </w:r>
          </w:hyperlink>
        </w:p>
        <w:p w:rsidR="00816917" w:rsidRPr="00FC6E0D" w:rsidRDefault="00F541FD" w:rsidP="00FC6E0D">
          <w:pPr>
            <w:pStyle w:val="21"/>
            <w:ind w:firstLine="287"/>
            <w:rPr>
              <w:rFonts w:asciiTheme="minorHAnsi" w:eastAsiaTheme="minorEastAsia" w:hAnsiTheme="minorHAnsi"/>
              <w:noProof/>
              <w:sz w:val="24"/>
              <w:szCs w:val="24"/>
              <w:lang w:eastAsia="ru-RU"/>
            </w:rPr>
          </w:pPr>
          <w:hyperlink w:anchor="_Toc465088084" w:history="1">
            <w:r w:rsidR="00816917" w:rsidRPr="00FC6E0D">
              <w:rPr>
                <w:rStyle w:val="af0"/>
                <w:noProof/>
                <w:sz w:val="24"/>
                <w:szCs w:val="24"/>
              </w:rPr>
              <w:t>18.10 Операция по изменению типа сведений с "исполнение" на "прекращение"</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_Toc465088084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19</w:t>
            </w:r>
            <w:r w:rsidRPr="00FC6E0D">
              <w:rPr>
                <w:noProof/>
                <w:webHidden/>
                <w:sz w:val="24"/>
                <w:szCs w:val="24"/>
              </w:rPr>
              <w:fldChar w:fldCharType="end"/>
            </w:r>
          </w:hyperlink>
        </w:p>
        <w:p w:rsidR="00816917" w:rsidRPr="00FC6E0D" w:rsidRDefault="00F541FD" w:rsidP="00FC6E0D">
          <w:pPr>
            <w:pStyle w:val="21"/>
            <w:ind w:firstLine="287"/>
            <w:rPr>
              <w:rFonts w:asciiTheme="minorHAnsi" w:eastAsiaTheme="minorEastAsia" w:hAnsiTheme="minorHAnsi"/>
              <w:noProof/>
              <w:sz w:val="24"/>
              <w:szCs w:val="24"/>
              <w:lang w:eastAsia="ru-RU"/>
            </w:rPr>
          </w:pPr>
          <w:hyperlink w:anchor="_Toc465088085" w:history="1">
            <w:r w:rsidR="00816917" w:rsidRPr="00FC6E0D">
              <w:rPr>
                <w:rStyle w:val="af0"/>
                <w:noProof/>
                <w:sz w:val="24"/>
                <w:szCs w:val="24"/>
              </w:rPr>
              <w:t>18.11 Перевод состояний</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_Toc465088085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21</w:t>
            </w:r>
            <w:r w:rsidRPr="00FC6E0D">
              <w:rPr>
                <w:noProof/>
                <w:webHidden/>
                <w:sz w:val="24"/>
                <w:szCs w:val="24"/>
              </w:rPr>
              <w:fldChar w:fldCharType="end"/>
            </w:r>
          </w:hyperlink>
        </w:p>
        <w:p w:rsidR="00816917" w:rsidRDefault="00F541FD" w:rsidP="00FC6E0D">
          <w:pPr>
            <w:pStyle w:val="21"/>
            <w:ind w:firstLine="287"/>
            <w:rPr>
              <w:rFonts w:asciiTheme="minorHAnsi" w:eastAsiaTheme="minorEastAsia" w:hAnsiTheme="minorHAnsi"/>
              <w:noProof/>
              <w:sz w:val="22"/>
              <w:lang w:eastAsia="ru-RU"/>
            </w:rPr>
          </w:pPr>
          <w:hyperlink w:anchor="_Toc465088086" w:history="1">
            <w:r w:rsidR="00816917" w:rsidRPr="00FC6E0D">
              <w:rPr>
                <w:rStyle w:val="af0"/>
                <w:noProof/>
                <w:sz w:val="24"/>
                <w:szCs w:val="24"/>
              </w:rPr>
              <w:t>18.12 Выгрузка в единую информационную систему</w:t>
            </w:r>
            <w:r w:rsidR="00816917" w:rsidRPr="00FC6E0D">
              <w:rPr>
                <w:noProof/>
                <w:webHidden/>
                <w:sz w:val="24"/>
                <w:szCs w:val="24"/>
              </w:rPr>
              <w:tab/>
            </w:r>
            <w:r w:rsidRPr="00FC6E0D">
              <w:rPr>
                <w:noProof/>
                <w:webHidden/>
                <w:sz w:val="24"/>
                <w:szCs w:val="24"/>
              </w:rPr>
              <w:fldChar w:fldCharType="begin"/>
            </w:r>
            <w:r w:rsidR="00816917" w:rsidRPr="00FC6E0D">
              <w:rPr>
                <w:noProof/>
                <w:webHidden/>
                <w:sz w:val="24"/>
                <w:szCs w:val="24"/>
              </w:rPr>
              <w:instrText xml:space="preserve"> PAGEREF _Toc465088086 \h </w:instrText>
            </w:r>
            <w:r w:rsidRPr="00FC6E0D">
              <w:rPr>
                <w:noProof/>
                <w:webHidden/>
                <w:sz w:val="24"/>
                <w:szCs w:val="24"/>
              </w:rPr>
            </w:r>
            <w:r w:rsidRPr="00FC6E0D">
              <w:rPr>
                <w:noProof/>
                <w:webHidden/>
                <w:sz w:val="24"/>
                <w:szCs w:val="24"/>
              </w:rPr>
              <w:fldChar w:fldCharType="separate"/>
            </w:r>
            <w:r w:rsidR="00816917" w:rsidRPr="00FC6E0D">
              <w:rPr>
                <w:noProof/>
                <w:webHidden/>
                <w:sz w:val="24"/>
                <w:szCs w:val="24"/>
              </w:rPr>
              <w:t>22</w:t>
            </w:r>
            <w:r w:rsidRPr="00FC6E0D">
              <w:rPr>
                <w:noProof/>
                <w:webHidden/>
                <w:sz w:val="24"/>
                <w:szCs w:val="24"/>
              </w:rPr>
              <w:fldChar w:fldCharType="end"/>
            </w:r>
          </w:hyperlink>
        </w:p>
        <w:p w:rsidR="00FD5D3C" w:rsidRDefault="00F541FD">
          <w:r>
            <w:fldChar w:fldCharType="end"/>
          </w:r>
        </w:p>
      </w:sdtContent>
    </w:sdt>
    <w:p w:rsidR="00317512" w:rsidRPr="00317512" w:rsidRDefault="00317512" w:rsidP="00FD5D3C">
      <w:pPr>
        <w:pStyle w:val="af4"/>
        <w:ind w:left="1287"/>
      </w:pPr>
    </w:p>
    <w:p w:rsidR="002A53EC" w:rsidRPr="00317512" w:rsidRDefault="002A53EC" w:rsidP="00F77A1B">
      <w:pPr>
        <w:pStyle w:val="af4"/>
      </w:pPr>
      <w:r w:rsidRPr="00317512">
        <w:br w:type="page"/>
      </w:r>
    </w:p>
    <w:p w:rsidR="002F61D5" w:rsidRDefault="002F5CAB" w:rsidP="00FD5D3C">
      <w:pPr>
        <w:pStyle w:val="2"/>
        <w:numPr>
          <w:ilvl w:val="0"/>
          <w:numId w:val="9"/>
        </w:numPr>
        <w:tabs>
          <w:tab w:val="left" w:pos="993"/>
        </w:tabs>
        <w:spacing w:before="0" w:line="276" w:lineRule="auto"/>
        <w:ind w:left="993" w:hanging="426"/>
        <w:contextualSpacing/>
        <w:rPr>
          <w:b/>
          <w:bCs/>
          <w:sz w:val="32"/>
          <w:szCs w:val="28"/>
        </w:rPr>
      </w:pPr>
      <w:bookmarkStart w:id="0" w:name="_Ref459644124"/>
      <w:bookmarkStart w:id="1" w:name="_Toc465088075"/>
      <w:bookmarkStart w:id="2" w:name="_Toc392848218"/>
      <w:bookmarkStart w:id="3" w:name="_Toc387739931"/>
      <w:bookmarkStart w:id="4" w:name="_Toc389825417"/>
      <w:bookmarkStart w:id="5" w:name="_Toc390068019"/>
      <w:bookmarkStart w:id="6" w:name="_Toc390153908"/>
      <w:bookmarkStart w:id="7" w:name="_Toc390161262"/>
      <w:bookmarkStart w:id="8" w:name="_Toc381027101"/>
      <w:r w:rsidRPr="002F5CAB">
        <w:rPr>
          <w:b/>
          <w:bCs/>
          <w:sz w:val="32"/>
          <w:szCs w:val="28"/>
        </w:rPr>
        <w:lastRenderedPageBreak/>
        <w:t xml:space="preserve"> </w:t>
      </w:r>
      <w:r w:rsidR="00282AC0">
        <w:rPr>
          <w:b/>
          <w:bCs/>
          <w:sz w:val="32"/>
          <w:szCs w:val="28"/>
        </w:rPr>
        <w:t>Формирование сведений о</w:t>
      </w:r>
      <w:r w:rsidR="00EA3C1C">
        <w:rPr>
          <w:b/>
          <w:bCs/>
          <w:sz w:val="32"/>
          <w:szCs w:val="28"/>
        </w:rPr>
        <w:t>б исполнении (прекращении действия)</w:t>
      </w:r>
      <w:r w:rsidR="00282AC0">
        <w:rPr>
          <w:b/>
          <w:bCs/>
          <w:sz w:val="32"/>
          <w:szCs w:val="28"/>
        </w:rPr>
        <w:t xml:space="preserve"> контракт</w:t>
      </w:r>
      <w:bookmarkEnd w:id="0"/>
      <w:r w:rsidR="00EA3C1C">
        <w:rPr>
          <w:b/>
          <w:bCs/>
          <w:sz w:val="32"/>
          <w:szCs w:val="28"/>
        </w:rPr>
        <w:t>а</w:t>
      </w:r>
      <w:bookmarkEnd w:id="1"/>
    </w:p>
    <w:p w:rsidR="000B11A2" w:rsidRPr="000B11A2" w:rsidRDefault="00616260" w:rsidP="00EA3C1C">
      <w:pPr>
        <w:pStyle w:val="2"/>
        <w:numPr>
          <w:ilvl w:val="0"/>
          <w:numId w:val="0"/>
        </w:numPr>
        <w:spacing w:line="276" w:lineRule="auto"/>
        <w:ind w:left="142" w:firstLine="425"/>
        <w:jc w:val="both"/>
        <w:rPr>
          <w:rFonts w:eastAsiaTheme="minorHAnsi"/>
        </w:rPr>
      </w:pPr>
      <w:bookmarkStart w:id="9" w:name="_Toc464707801"/>
      <w:bookmarkStart w:id="10" w:name="_Toc465087932"/>
      <w:bookmarkStart w:id="11" w:name="_Toc465088076"/>
      <w:bookmarkStart w:id="12" w:name="_Toc437686126"/>
      <w:bookmarkEnd w:id="2"/>
      <w:r>
        <w:rPr>
          <w:rFonts w:eastAsiaTheme="minorHAnsi" w:cstheme="minorBidi"/>
          <w:szCs w:val="22"/>
        </w:rPr>
        <w:t xml:space="preserve">Для формирования </w:t>
      </w:r>
      <w:r w:rsidR="000B11A2">
        <w:rPr>
          <w:rFonts w:eastAsiaTheme="minorHAnsi" w:cstheme="minorBidi"/>
          <w:szCs w:val="22"/>
        </w:rPr>
        <w:t>сведений о</w:t>
      </w:r>
      <w:r w:rsidR="00EA3C1C">
        <w:rPr>
          <w:rFonts w:eastAsiaTheme="minorHAnsi" w:cstheme="minorBidi"/>
          <w:szCs w:val="22"/>
        </w:rPr>
        <w:t>б исполнении</w:t>
      </w:r>
      <w:r w:rsidR="000B11A2">
        <w:rPr>
          <w:rFonts w:eastAsiaTheme="minorHAnsi" w:cstheme="minorBidi"/>
          <w:szCs w:val="22"/>
        </w:rPr>
        <w:t xml:space="preserve"> контракт</w:t>
      </w:r>
      <w:r w:rsidR="00EA3C1C">
        <w:rPr>
          <w:rFonts w:eastAsiaTheme="minorHAnsi" w:cstheme="minorBidi"/>
          <w:szCs w:val="22"/>
        </w:rPr>
        <w:t>а</w:t>
      </w:r>
      <w:r>
        <w:rPr>
          <w:rFonts w:eastAsiaTheme="minorHAnsi" w:cstheme="minorBidi"/>
          <w:szCs w:val="22"/>
        </w:rPr>
        <w:t xml:space="preserve"> в </w:t>
      </w:r>
      <w:r w:rsidR="00EF5E05">
        <w:rPr>
          <w:rFonts w:eastAsiaTheme="minorHAnsi" w:cstheme="minorBidi"/>
          <w:szCs w:val="22"/>
        </w:rPr>
        <w:t>Системе закупок</w:t>
      </w:r>
      <w:r w:rsidR="002F5CAB" w:rsidRPr="002F5CAB">
        <w:rPr>
          <w:rFonts w:eastAsiaTheme="minorHAnsi" w:cstheme="minorBidi"/>
          <w:szCs w:val="22"/>
        </w:rPr>
        <w:t xml:space="preserve"> </w:t>
      </w:r>
      <w:r w:rsidR="00917E7D">
        <w:rPr>
          <w:rFonts w:eastAsiaTheme="minorHAnsi" w:cstheme="minorBidi"/>
          <w:szCs w:val="22"/>
        </w:rPr>
        <w:t>заполните:</w:t>
      </w:r>
      <w:bookmarkEnd w:id="9"/>
      <w:bookmarkEnd w:id="10"/>
      <w:bookmarkEnd w:id="11"/>
    </w:p>
    <w:p w:rsidR="00236206" w:rsidRDefault="00917E7D" w:rsidP="00FD5D3C">
      <w:pPr>
        <w:pStyle w:val="a"/>
        <w:numPr>
          <w:ilvl w:val="0"/>
          <w:numId w:val="8"/>
        </w:numPr>
        <w:spacing w:before="0" w:line="276" w:lineRule="auto"/>
        <w:ind w:left="1418" w:hanging="284"/>
        <w:contextualSpacing/>
      </w:pPr>
      <w:r>
        <w:t>заголовок сведений об исполнении</w:t>
      </w:r>
      <w:r w:rsidR="007238DA">
        <w:t xml:space="preserve"> контракта</w:t>
      </w:r>
      <w:r>
        <w:t>;</w:t>
      </w:r>
    </w:p>
    <w:p w:rsidR="00917E7D" w:rsidRDefault="00917E7D" w:rsidP="00FD5D3C">
      <w:pPr>
        <w:pStyle w:val="a"/>
        <w:numPr>
          <w:ilvl w:val="0"/>
          <w:numId w:val="8"/>
        </w:numPr>
        <w:spacing w:before="0" w:line="276" w:lineRule="auto"/>
        <w:ind w:left="1418" w:hanging="284"/>
        <w:contextualSpacing/>
      </w:pPr>
      <w:r>
        <w:t>детализацию "Учет исполнения обязательств по контракту";</w:t>
      </w:r>
    </w:p>
    <w:p w:rsidR="00917E7D" w:rsidRDefault="00917E7D" w:rsidP="00FD5D3C">
      <w:pPr>
        <w:pStyle w:val="a"/>
        <w:numPr>
          <w:ilvl w:val="0"/>
          <w:numId w:val="8"/>
        </w:numPr>
        <w:spacing w:before="0" w:line="276" w:lineRule="auto"/>
        <w:ind w:left="1418" w:hanging="284"/>
        <w:contextualSpacing/>
      </w:pPr>
      <w:r>
        <w:t>детализацию "Информация о неустойках";</w:t>
      </w:r>
    </w:p>
    <w:p w:rsidR="00917E7D" w:rsidRDefault="007238DA" w:rsidP="00FD5D3C">
      <w:pPr>
        <w:pStyle w:val="a"/>
        <w:numPr>
          <w:ilvl w:val="0"/>
          <w:numId w:val="8"/>
        </w:numPr>
        <w:spacing w:before="0" w:line="276" w:lineRule="auto"/>
        <w:ind w:left="1418" w:hanging="284"/>
        <w:contextualSpacing/>
      </w:pPr>
      <w:r>
        <w:t>детализацию "Информация о предоставлении отсрочки уплаты (об осуществлении списания) неустойки";</w:t>
      </w:r>
    </w:p>
    <w:p w:rsidR="007238DA" w:rsidRDefault="007238DA" w:rsidP="00FD5D3C">
      <w:pPr>
        <w:pStyle w:val="a"/>
        <w:numPr>
          <w:ilvl w:val="0"/>
          <w:numId w:val="8"/>
        </w:numPr>
        <w:spacing w:before="0" w:line="276" w:lineRule="auto"/>
        <w:ind w:left="1418" w:hanging="284"/>
        <w:contextualSpacing/>
      </w:pPr>
      <w:r>
        <w:t>детализацию "Информация о взыскании обеспечения исполнения контракта";</w:t>
      </w:r>
    </w:p>
    <w:p w:rsidR="007238DA" w:rsidRDefault="007238DA" w:rsidP="00FD5D3C">
      <w:pPr>
        <w:pStyle w:val="a"/>
        <w:numPr>
          <w:ilvl w:val="0"/>
          <w:numId w:val="8"/>
        </w:numPr>
        <w:spacing w:before="0" w:line="276" w:lineRule="auto"/>
        <w:ind w:left="1418" w:hanging="284"/>
        <w:contextualSpacing/>
      </w:pPr>
      <w:r>
        <w:t>детализацию "Вложения".</w:t>
      </w:r>
    </w:p>
    <w:p w:rsidR="007238DA" w:rsidRDefault="007238DA" w:rsidP="007238DA">
      <w:pPr>
        <w:pStyle w:val="a"/>
        <w:numPr>
          <w:ilvl w:val="0"/>
          <w:numId w:val="0"/>
        </w:numPr>
        <w:spacing w:before="0" w:line="276" w:lineRule="auto"/>
        <w:ind w:left="1418"/>
        <w:contextualSpacing/>
      </w:pPr>
    </w:p>
    <w:p w:rsidR="007238DA" w:rsidRPr="005C0012" w:rsidRDefault="007238DA" w:rsidP="007238DA">
      <w:pPr>
        <w:pStyle w:val="a"/>
        <w:numPr>
          <w:ilvl w:val="0"/>
          <w:numId w:val="0"/>
        </w:numPr>
        <w:spacing w:before="0" w:line="276" w:lineRule="auto"/>
        <w:ind w:left="1418"/>
        <w:contextualSpacing/>
      </w:pPr>
    </w:p>
    <w:p w:rsidR="007238DA" w:rsidRPr="004F7324" w:rsidRDefault="007238DA" w:rsidP="00FD5D3C">
      <w:pPr>
        <w:pStyle w:val="2"/>
        <w:numPr>
          <w:ilvl w:val="1"/>
          <w:numId w:val="9"/>
        </w:numPr>
        <w:ind w:hanging="225"/>
        <w:rPr>
          <w:b/>
        </w:rPr>
      </w:pPr>
      <w:bookmarkStart w:id="13" w:name="_Ref459644158"/>
      <w:bookmarkStart w:id="14" w:name="_Toc465088077"/>
      <w:r w:rsidRPr="004F7324">
        <w:rPr>
          <w:b/>
        </w:rPr>
        <w:t>Заполнение</w:t>
      </w:r>
      <w:bookmarkEnd w:id="13"/>
      <w:r w:rsidR="00EA3C1C" w:rsidRPr="004F7324">
        <w:rPr>
          <w:b/>
        </w:rPr>
        <w:t>заголовка сведений об исполнении контракт</w:t>
      </w:r>
      <w:r w:rsidRPr="004F7324">
        <w:rPr>
          <w:b/>
        </w:rPr>
        <w:t>а</w:t>
      </w:r>
      <w:bookmarkEnd w:id="14"/>
    </w:p>
    <w:p w:rsidR="007238DA" w:rsidRDefault="002F5CAB" w:rsidP="00FD5D3C">
      <w:pPr>
        <w:pStyle w:val="a"/>
        <w:numPr>
          <w:ilvl w:val="2"/>
          <w:numId w:val="9"/>
        </w:numPr>
        <w:spacing w:before="200" w:line="276" w:lineRule="auto"/>
        <w:ind w:left="0" w:firstLine="567"/>
      </w:pPr>
      <w:r w:rsidRPr="002F5CAB">
        <w:t xml:space="preserve"> </w:t>
      </w:r>
      <w:r w:rsidR="00EF5E05">
        <w:t>П</w:t>
      </w:r>
      <w:r w:rsidR="007238DA">
        <w:t>ерейдите</w:t>
      </w:r>
      <w:r w:rsidR="00765892">
        <w:t xml:space="preserve"> на рабочее место "</w:t>
      </w:r>
      <w:r w:rsidR="00765892" w:rsidRPr="001C3836">
        <w:t>Закупки по 44-ФЗ</w:t>
      </w:r>
      <w:r w:rsidR="00765892">
        <w:t>"</w:t>
      </w:r>
      <w:r w:rsidR="00765892" w:rsidRPr="001C3836">
        <w:t xml:space="preserve"> (см.</w:t>
      </w:r>
      <w:r w:rsidRPr="002F5CAB">
        <w:t xml:space="preserve"> </w:t>
      </w:r>
      <w:fldSimple w:instr=" REF _Ref460256809 \h  \* MERGEFORMAT ">
        <w:r w:rsidR="00FD5D3C" w:rsidRPr="00FD5D3C">
          <w:rPr>
            <w:szCs w:val="28"/>
          </w:rPr>
          <w:t>Рисунок 18.1</w:t>
        </w:r>
      </w:fldSimple>
      <w:r w:rsidR="00765892">
        <w:t>)</w:t>
      </w:r>
      <w:r w:rsidR="00040134">
        <w:t xml:space="preserve"> п</w:t>
      </w:r>
      <w:r w:rsidR="00040134" w:rsidRPr="001C3836">
        <w:t>утем выбора рабочего места слева</w:t>
      </w:r>
      <w:r w:rsidR="00761674">
        <w:t>.</w:t>
      </w:r>
    </w:p>
    <w:p w:rsidR="00040134" w:rsidRPr="004F7324" w:rsidRDefault="002F5CAB" w:rsidP="00FD5D3C">
      <w:pPr>
        <w:pStyle w:val="a"/>
        <w:numPr>
          <w:ilvl w:val="2"/>
          <w:numId w:val="9"/>
        </w:numPr>
        <w:spacing w:line="276" w:lineRule="auto"/>
        <w:ind w:left="0" w:firstLine="567"/>
      </w:pPr>
      <w:r w:rsidRPr="002F5CAB">
        <w:rPr>
          <w:szCs w:val="28"/>
        </w:rPr>
        <w:t xml:space="preserve"> </w:t>
      </w:r>
      <w:r w:rsidR="00040134" w:rsidRPr="004F7324">
        <w:rPr>
          <w:szCs w:val="28"/>
        </w:rPr>
        <w:t>В</w:t>
      </w:r>
      <w:r w:rsidR="00765892" w:rsidRPr="004F7324">
        <w:rPr>
          <w:szCs w:val="28"/>
        </w:rPr>
        <w:t>ыберите вкладку "</w:t>
      </w:r>
      <w:r w:rsidR="000B11A2" w:rsidRPr="004F7324">
        <w:rPr>
          <w:szCs w:val="28"/>
        </w:rPr>
        <w:t>Учет и исполнение обязательств по контрактам и договорам</w:t>
      </w:r>
      <w:r w:rsidR="00765892" w:rsidRPr="004F7324">
        <w:rPr>
          <w:szCs w:val="28"/>
        </w:rPr>
        <w:t>"</w:t>
      </w:r>
      <w:r w:rsidR="00040134" w:rsidRPr="004F7324">
        <w:rPr>
          <w:szCs w:val="28"/>
        </w:rPr>
        <w:t xml:space="preserve"> (см. </w:t>
      </w:r>
      <w:fldSimple w:instr=" REF _Ref459802695 \h  \* MERGEFORMAT ">
        <w:r w:rsidR="00FD5D3C" w:rsidRPr="00FD5D3C">
          <w:rPr>
            <w:szCs w:val="28"/>
          </w:rPr>
          <w:t>Рисунок 18.2</w:t>
        </w:r>
      </w:fldSimple>
      <w:r w:rsidR="00040134" w:rsidRPr="004F7324">
        <w:rPr>
          <w:szCs w:val="28"/>
        </w:rPr>
        <w:t>)</w:t>
      </w:r>
      <w:r w:rsidR="007238DA" w:rsidRPr="004F7324">
        <w:rPr>
          <w:szCs w:val="28"/>
        </w:rPr>
        <w:t xml:space="preserve">. </w:t>
      </w:r>
    </w:p>
    <w:p w:rsidR="007238DA" w:rsidRPr="004F7324" w:rsidRDefault="002F5CAB" w:rsidP="00FD5D3C">
      <w:pPr>
        <w:pStyle w:val="a"/>
        <w:numPr>
          <w:ilvl w:val="2"/>
          <w:numId w:val="9"/>
        </w:numPr>
        <w:spacing w:line="276" w:lineRule="auto"/>
        <w:ind w:left="0" w:firstLine="567"/>
      </w:pPr>
      <w:r w:rsidRPr="002F5CAB">
        <w:t xml:space="preserve"> </w:t>
      </w:r>
      <w:r w:rsidR="00040134">
        <w:t xml:space="preserve">Перейдите </w:t>
      </w:r>
      <w:r w:rsidR="00040134" w:rsidRPr="004F7324">
        <w:rPr>
          <w:szCs w:val="28"/>
        </w:rPr>
        <w:t>на интерфейс "Сведения об исполнении (прекращении действия) контракта" (см.</w:t>
      </w:r>
      <w:r w:rsidRPr="002F5CAB">
        <w:rPr>
          <w:szCs w:val="28"/>
        </w:rPr>
        <w:t xml:space="preserve"> </w:t>
      </w:r>
      <w:fldSimple w:instr=" REF _Ref459802695 \h  \* MERGEFORMAT ">
        <w:r w:rsidR="00FD5D3C" w:rsidRPr="00FD5D3C">
          <w:rPr>
            <w:szCs w:val="28"/>
          </w:rPr>
          <w:t>Рисунок 18.2</w:t>
        </w:r>
      </w:fldSimple>
      <w:r w:rsidR="00040134" w:rsidRPr="004F7324">
        <w:rPr>
          <w:szCs w:val="28"/>
        </w:rPr>
        <w:t>).</w:t>
      </w:r>
    </w:p>
    <w:p w:rsidR="004F7324" w:rsidRPr="002F5CAB" w:rsidRDefault="002F5CAB" w:rsidP="002F5CAB">
      <w:pPr>
        <w:pStyle w:val="a"/>
        <w:numPr>
          <w:ilvl w:val="2"/>
          <w:numId w:val="9"/>
        </w:numPr>
        <w:spacing w:line="276" w:lineRule="auto"/>
        <w:ind w:left="0" w:firstLine="567"/>
      </w:pPr>
      <w:r w:rsidRPr="002F5CAB">
        <w:t xml:space="preserve"> </w:t>
      </w:r>
      <w:r w:rsidR="00EF5E05">
        <w:t>С помощью кнопки «Добавить запись» сформируйте новые сведения об исполнении</w:t>
      </w:r>
      <w:r w:rsidR="00D20EAE">
        <w:t>.</w:t>
      </w:r>
    </w:p>
    <w:p w:rsidR="007238DA" w:rsidRDefault="00EC64B1" w:rsidP="00EC64B1">
      <w:pPr>
        <w:pStyle w:val="a"/>
        <w:numPr>
          <w:ilvl w:val="0"/>
          <w:numId w:val="0"/>
        </w:numPr>
        <w:spacing w:line="276" w:lineRule="auto"/>
        <w:ind w:left="567" w:hanging="567"/>
        <w:jc w:val="center"/>
      </w:pPr>
      <w:r>
        <w:rPr>
          <w:noProof/>
        </w:rPr>
        <w:drawing>
          <wp:inline distT="0" distB="0" distL="0" distR="0">
            <wp:extent cx="2497269" cy="1478165"/>
            <wp:effectExtent l="19050" t="0" r="0" b="0"/>
            <wp:docPr id="4"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srcRect t="56653"/>
                    <a:stretch>
                      <a:fillRect/>
                    </a:stretch>
                  </pic:blipFill>
                  <pic:spPr>
                    <a:xfrm>
                      <a:off x="0" y="0"/>
                      <a:ext cx="2497269" cy="1478165"/>
                    </a:xfrm>
                    <a:prstGeom prst="rect">
                      <a:avLst/>
                    </a:prstGeom>
                  </pic:spPr>
                </pic:pic>
              </a:graphicData>
            </a:graphic>
          </wp:inline>
        </w:drawing>
      </w:r>
    </w:p>
    <w:p w:rsidR="00765892" w:rsidRDefault="00765892" w:rsidP="004F7324">
      <w:pPr>
        <w:pStyle w:val="af"/>
        <w:spacing w:before="200"/>
        <w:contextualSpacing/>
        <w:rPr>
          <w:rFonts w:cs="Times New Roman"/>
          <w:i/>
          <w:sz w:val="24"/>
          <w:szCs w:val="24"/>
        </w:rPr>
      </w:pPr>
      <w:bookmarkStart w:id="15" w:name="_Ref460256809"/>
      <w:r w:rsidRPr="00E13B83">
        <w:rPr>
          <w:rFonts w:cs="Times New Roman"/>
          <w:i/>
          <w:sz w:val="24"/>
          <w:szCs w:val="24"/>
        </w:rPr>
        <w:t xml:space="preserve">Рисунок </w:t>
      </w:r>
      <w:r w:rsidR="004F7324">
        <w:rPr>
          <w:rFonts w:cs="Times New Roman"/>
          <w:i/>
          <w:sz w:val="24"/>
          <w:szCs w:val="24"/>
        </w:rPr>
        <w:t>18</w:t>
      </w:r>
      <w:r w:rsidRPr="00E13B83">
        <w:rPr>
          <w:rFonts w:cs="Times New Roman"/>
          <w:i/>
          <w:sz w:val="24"/>
          <w:szCs w:val="24"/>
        </w:rPr>
        <w:t>.</w:t>
      </w:r>
      <w:r w:rsidR="00F541FD" w:rsidRPr="00E13B83">
        <w:rPr>
          <w:rFonts w:cs="Times New Roman"/>
          <w:b/>
          <w:i/>
          <w:sz w:val="24"/>
          <w:szCs w:val="24"/>
        </w:rPr>
        <w:fldChar w:fldCharType="begin"/>
      </w:r>
      <w:r w:rsidRPr="00E13B83">
        <w:rPr>
          <w:rFonts w:cs="Times New Roman"/>
          <w:i/>
          <w:sz w:val="24"/>
          <w:szCs w:val="24"/>
        </w:rPr>
        <w:instrText xml:space="preserve"> SEQ Рисунок \* ARABIC \s 1 </w:instrText>
      </w:r>
      <w:r w:rsidR="00F541FD" w:rsidRPr="00E13B83">
        <w:rPr>
          <w:rFonts w:cs="Times New Roman"/>
          <w:b/>
          <w:i/>
          <w:sz w:val="24"/>
          <w:szCs w:val="24"/>
        </w:rPr>
        <w:fldChar w:fldCharType="separate"/>
      </w:r>
      <w:r w:rsidR="00DD6A56">
        <w:rPr>
          <w:rFonts w:cs="Times New Roman"/>
          <w:i/>
          <w:noProof/>
          <w:sz w:val="24"/>
          <w:szCs w:val="24"/>
        </w:rPr>
        <w:t>1</w:t>
      </w:r>
      <w:r w:rsidR="00F541FD" w:rsidRPr="00E13B83">
        <w:rPr>
          <w:rFonts w:cs="Times New Roman"/>
          <w:b/>
          <w:i/>
          <w:noProof/>
          <w:sz w:val="24"/>
          <w:szCs w:val="24"/>
        </w:rPr>
        <w:fldChar w:fldCharType="end"/>
      </w:r>
      <w:bookmarkEnd w:id="15"/>
      <w:r w:rsidRPr="00E13B83">
        <w:rPr>
          <w:rFonts w:cs="Times New Roman"/>
          <w:i/>
          <w:sz w:val="24"/>
          <w:szCs w:val="24"/>
        </w:rPr>
        <w:t xml:space="preserve"> – Переход на рабочее место </w:t>
      </w:r>
      <w:r>
        <w:rPr>
          <w:rFonts w:cs="Times New Roman"/>
          <w:i/>
          <w:sz w:val="24"/>
          <w:szCs w:val="24"/>
        </w:rPr>
        <w:t>"</w:t>
      </w:r>
      <w:r w:rsidRPr="00E13B83">
        <w:rPr>
          <w:rFonts w:cs="Times New Roman"/>
          <w:i/>
          <w:sz w:val="24"/>
          <w:szCs w:val="24"/>
        </w:rPr>
        <w:t>Закупки по 44-ФЗ</w:t>
      </w:r>
      <w:r>
        <w:rPr>
          <w:rFonts w:cs="Times New Roman"/>
          <w:i/>
          <w:sz w:val="24"/>
          <w:szCs w:val="24"/>
        </w:rPr>
        <w:t>"</w:t>
      </w:r>
    </w:p>
    <w:p w:rsidR="00765892" w:rsidRDefault="004F7324" w:rsidP="004F7324">
      <w:pPr>
        <w:jc w:val="center"/>
      </w:pPr>
      <w:r>
        <w:rPr>
          <w:noProof/>
          <w:lang w:eastAsia="ru-RU"/>
        </w:rPr>
        <w:lastRenderedPageBreak/>
        <w:drawing>
          <wp:inline distT="0" distB="0" distL="0" distR="0">
            <wp:extent cx="2410799" cy="2429857"/>
            <wp:effectExtent l="19050" t="0" r="8551" b="0"/>
            <wp:docPr id="5" name="Рисунок 4" descr="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png"/>
                    <pic:cNvPicPr/>
                  </pic:nvPicPr>
                  <pic:blipFill>
                    <a:blip r:embed="rId9" cstate="print"/>
                    <a:stretch>
                      <a:fillRect/>
                    </a:stretch>
                  </pic:blipFill>
                  <pic:spPr>
                    <a:xfrm>
                      <a:off x="0" y="0"/>
                      <a:ext cx="2410799" cy="2429857"/>
                    </a:xfrm>
                    <a:prstGeom prst="rect">
                      <a:avLst/>
                    </a:prstGeom>
                  </pic:spPr>
                </pic:pic>
              </a:graphicData>
            </a:graphic>
          </wp:inline>
        </w:drawing>
      </w:r>
    </w:p>
    <w:p w:rsidR="00D20EAE" w:rsidRPr="004F7324" w:rsidRDefault="00765892" w:rsidP="004F7324">
      <w:pPr>
        <w:contextualSpacing/>
        <w:jc w:val="center"/>
      </w:pPr>
      <w:bookmarkStart w:id="16" w:name="_Ref459802695"/>
      <w:r w:rsidRPr="00E13B83">
        <w:rPr>
          <w:rFonts w:cs="Times New Roman"/>
          <w:i/>
          <w:sz w:val="24"/>
          <w:szCs w:val="24"/>
        </w:rPr>
        <w:t xml:space="preserve">Рисунок </w:t>
      </w:r>
      <w:r>
        <w:rPr>
          <w:rFonts w:cs="Times New Roman"/>
          <w:i/>
          <w:sz w:val="24"/>
          <w:szCs w:val="24"/>
        </w:rPr>
        <w:t>1</w:t>
      </w:r>
      <w:r w:rsidR="004F7324">
        <w:rPr>
          <w:rFonts w:cs="Times New Roman"/>
          <w:i/>
          <w:sz w:val="24"/>
          <w:szCs w:val="24"/>
        </w:rPr>
        <w:t>8</w:t>
      </w:r>
      <w:r w:rsidRPr="00E13B83">
        <w:rPr>
          <w:rFonts w:cs="Times New Roman"/>
          <w:i/>
          <w:sz w:val="24"/>
          <w:szCs w:val="24"/>
        </w:rPr>
        <w:t>.</w:t>
      </w:r>
      <w:r w:rsidR="00F541FD" w:rsidRPr="00E13B83">
        <w:rPr>
          <w:rFonts w:cs="Times New Roman"/>
          <w:b/>
          <w:i/>
          <w:sz w:val="24"/>
          <w:szCs w:val="24"/>
        </w:rPr>
        <w:fldChar w:fldCharType="begin"/>
      </w:r>
      <w:r w:rsidRPr="00E13B83">
        <w:rPr>
          <w:rFonts w:cs="Times New Roman"/>
          <w:i/>
          <w:sz w:val="24"/>
          <w:szCs w:val="24"/>
        </w:rPr>
        <w:instrText xml:space="preserve"> SEQ Рисунок \* ARABIC \s 1 </w:instrText>
      </w:r>
      <w:r w:rsidR="00F541FD" w:rsidRPr="00E13B83">
        <w:rPr>
          <w:rFonts w:cs="Times New Roman"/>
          <w:b/>
          <w:i/>
          <w:sz w:val="24"/>
          <w:szCs w:val="24"/>
        </w:rPr>
        <w:fldChar w:fldCharType="separate"/>
      </w:r>
      <w:r w:rsidR="00DD6A56">
        <w:rPr>
          <w:rFonts w:cs="Times New Roman"/>
          <w:i/>
          <w:noProof/>
          <w:sz w:val="24"/>
          <w:szCs w:val="24"/>
        </w:rPr>
        <w:t>2</w:t>
      </w:r>
      <w:r w:rsidR="00F541FD" w:rsidRPr="00E13B83">
        <w:rPr>
          <w:rFonts w:cs="Times New Roman"/>
          <w:b/>
          <w:i/>
          <w:noProof/>
          <w:sz w:val="24"/>
          <w:szCs w:val="24"/>
        </w:rPr>
        <w:fldChar w:fldCharType="end"/>
      </w:r>
      <w:bookmarkEnd w:id="16"/>
      <w:r w:rsidRPr="00E13B83">
        <w:rPr>
          <w:rFonts w:cs="Times New Roman"/>
          <w:i/>
          <w:sz w:val="24"/>
          <w:szCs w:val="24"/>
        </w:rPr>
        <w:t xml:space="preserve"> – Переход на </w:t>
      </w:r>
      <w:r>
        <w:rPr>
          <w:rFonts w:cs="Times New Roman"/>
          <w:i/>
          <w:sz w:val="24"/>
          <w:szCs w:val="24"/>
        </w:rPr>
        <w:t>интерфейс "</w:t>
      </w:r>
      <w:r w:rsidR="00DF23D6">
        <w:rPr>
          <w:rFonts w:cs="Times New Roman"/>
          <w:i/>
          <w:sz w:val="24"/>
          <w:szCs w:val="24"/>
        </w:rPr>
        <w:t>Сведения о контракте (его  изменении)</w:t>
      </w:r>
      <w:r>
        <w:rPr>
          <w:rFonts w:cs="Times New Roman"/>
          <w:i/>
          <w:sz w:val="24"/>
          <w:szCs w:val="24"/>
        </w:rPr>
        <w:t>"</w:t>
      </w:r>
    </w:p>
    <w:p w:rsidR="004F7324" w:rsidRPr="004F7324" w:rsidRDefault="004F7324" w:rsidP="00FD5D3C">
      <w:pPr>
        <w:pStyle w:val="a"/>
        <w:numPr>
          <w:ilvl w:val="2"/>
          <w:numId w:val="10"/>
        </w:numPr>
        <w:ind w:hanging="657"/>
        <w:rPr>
          <w:i/>
          <w:sz w:val="24"/>
        </w:rPr>
      </w:pPr>
      <w:r>
        <w:t xml:space="preserve"> В открывшейся форме доступны следующие поля:</w:t>
      </w:r>
    </w:p>
    <w:bookmarkEnd w:id="3"/>
    <w:bookmarkEnd w:id="4"/>
    <w:bookmarkEnd w:id="5"/>
    <w:bookmarkEnd w:id="6"/>
    <w:bookmarkEnd w:id="7"/>
    <w:bookmarkEnd w:id="12"/>
    <w:p w:rsidR="000F0E20" w:rsidRPr="004F7324" w:rsidRDefault="00522A81" w:rsidP="00FD5D3C">
      <w:pPr>
        <w:pStyle w:val="a"/>
        <w:numPr>
          <w:ilvl w:val="0"/>
          <w:numId w:val="6"/>
        </w:numPr>
        <w:spacing w:line="276" w:lineRule="auto"/>
        <w:ind w:left="851" w:hanging="284"/>
        <w:rPr>
          <w:b/>
        </w:rPr>
      </w:pPr>
      <w:r>
        <w:t>Для поля</w:t>
      </w:r>
      <w:r w:rsidR="000F0E20">
        <w:t xml:space="preserve"> "</w:t>
      </w:r>
      <w:r w:rsidR="00864F84">
        <w:t>Дата заполнения</w:t>
      </w:r>
      <w:r>
        <w:t xml:space="preserve"> сведений</w:t>
      </w:r>
      <w:r w:rsidR="000F0E20">
        <w:t>"</w:t>
      </w:r>
      <w:r>
        <w:t xml:space="preserve"> предусмотрено автозаполнение текущей датой при переходе из состояния "Редактируется". Поле</w:t>
      </w:r>
      <w:r w:rsidR="000F0E20">
        <w:t xml:space="preserve"> закрыто для редактирования.</w:t>
      </w:r>
    </w:p>
    <w:p w:rsidR="000F0E20" w:rsidRPr="004F7324" w:rsidRDefault="00864F84" w:rsidP="00FD5D3C">
      <w:pPr>
        <w:pStyle w:val="a"/>
        <w:numPr>
          <w:ilvl w:val="0"/>
          <w:numId w:val="6"/>
        </w:numPr>
        <w:spacing w:line="276" w:lineRule="auto"/>
        <w:ind w:left="851" w:hanging="284"/>
        <w:rPr>
          <w:b/>
        </w:rPr>
      </w:pPr>
      <w:r>
        <w:t>Для поля</w:t>
      </w:r>
      <w:r w:rsidR="000F0E20">
        <w:t xml:space="preserve"> "</w:t>
      </w:r>
      <w:r w:rsidR="00D2150D">
        <w:t>Контракт</w:t>
      </w:r>
      <w:r w:rsidR="000F0E20">
        <w:t xml:space="preserve">" </w:t>
      </w:r>
      <w:r>
        <w:t>предусмотрен выбор из интерфейса "Сведения о контракте (его изменении)". Отображается поле "№ контракта".</w:t>
      </w:r>
    </w:p>
    <w:p w:rsidR="00864F84" w:rsidRPr="004F7324" w:rsidRDefault="00761674" w:rsidP="00FD5D3C">
      <w:pPr>
        <w:pStyle w:val="a"/>
        <w:numPr>
          <w:ilvl w:val="0"/>
          <w:numId w:val="6"/>
        </w:numPr>
        <w:spacing w:line="276" w:lineRule="auto"/>
        <w:ind w:left="851" w:hanging="284"/>
        <w:rPr>
          <w:b/>
        </w:rPr>
      </w:pPr>
      <w:r>
        <w:t>Для поля "</w:t>
      </w:r>
      <w:r w:rsidR="00864F84" w:rsidRPr="00864F84">
        <w:t>№</w:t>
      </w:r>
      <w:r>
        <w:t>"</w:t>
      </w:r>
      <w:r w:rsidR="00864F84">
        <w:t xml:space="preserve"> предусмотрен выбор из интерфейса "Сведения о контракте (его изменении)". Отображается поле "№ контракта".</w:t>
      </w:r>
    </w:p>
    <w:p w:rsidR="00D2150D" w:rsidRPr="004F7324" w:rsidRDefault="00864F84" w:rsidP="00FD5D3C">
      <w:pPr>
        <w:pStyle w:val="a"/>
        <w:numPr>
          <w:ilvl w:val="0"/>
          <w:numId w:val="6"/>
        </w:numPr>
        <w:spacing w:line="276" w:lineRule="auto"/>
        <w:ind w:left="851" w:hanging="284"/>
        <w:rPr>
          <w:b/>
        </w:rPr>
      </w:pPr>
      <w:r>
        <w:t>Поле "Дата заключения</w:t>
      </w:r>
      <w:r w:rsidR="00D2150D">
        <w:t xml:space="preserve">" </w:t>
      </w:r>
      <w:r>
        <w:t xml:space="preserve"> закрыто для редактирования. Отображается значение поля "Дата заключения контракта" интерфейса "Сведения о контракте (его изменении)".</w:t>
      </w:r>
    </w:p>
    <w:p w:rsidR="00864F84" w:rsidRPr="004F7324" w:rsidRDefault="00864F84" w:rsidP="00FD5D3C">
      <w:pPr>
        <w:pStyle w:val="a"/>
        <w:numPr>
          <w:ilvl w:val="0"/>
          <w:numId w:val="6"/>
        </w:numPr>
        <w:spacing w:line="276" w:lineRule="auto"/>
        <w:ind w:left="851" w:hanging="284"/>
        <w:rPr>
          <w:b/>
        </w:rPr>
      </w:pPr>
      <w:r>
        <w:t xml:space="preserve">Поле </w:t>
      </w:r>
      <w:r w:rsidR="00761674">
        <w:t>"</w:t>
      </w:r>
      <w:r>
        <w:t>№ реестровой записи</w:t>
      </w:r>
      <w:r w:rsidR="00761674">
        <w:t>"</w:t>
      </w:r>
      <w:r>
        <w:t xml:space="preserve"> закрыто для редактирования. Отображается значение поля "№ реестровой записи" интерфейса "Сведения о контракте (его изменении)".</w:t>
      </w:r>
    </w:p>
    <w:p w:rsidR="00864F84" w:rsidRPr="004F7324" w:rsidRDefault="00864F84" w:rsidP="00FD5D3C">
      <w:pPr>
        <w:pStyle w:val="a"/>
        <w:numPr>
          <w:ilvl w:val="0"/>
          <w:numId w:val="6"/>
        </w:numPr>
        <w:spacing w:line="276" w:lineRule="auto"/>
        <w:ind w:left="851" w:hanging="284"/>
        <w:rPr>
          <w:b/>
        </w:rPr>
      </w:pPr>
      <w:r>
        <w:t>Поле «Цена контракта» закрыто для редактирования. Отображается значение поля "Цена контракта" интерфейса "Сведения о контракте (его изменении)".</w:t>
      </w:r>
    </w:p>
    <w:p w:rsidR="00D2150D" w:rsidRPr="004F7324" w:rsidRDefault="00D2150D" w:rsidP="00FD5D3C">
      <w:pPr>
        <w:pStyle w:val="a"/>
        <w:numPr>
          <w:ilvl w:val="0"/>
          <w:numId w:val="6"/>
        </w:numPr>
        <w:spacing w:line="276" w:lineRule="auto"/>
        <w:ind w:left="851" w:hanging="284"/>
        <w:rPr>
          <w:b/>
        </w:rPr>
      </w:pPr>
      <w:r>
        <w:t xml:space="preserve">Для поля "Заказчик" предусмотрено </w:t>
      </w:r>
      <w:r w:rsidR="00864F84">
        <w:t>автозаполнение. Отображается значение поля "Заказчик" интерфейса "Сведения о контракте (его изменении)". Поле закрыто для редактирования.</w:t>
      </w:r>
    </w:p>
    <w:p w:rsidR="00D2150D" w:rsidRPr="004F7324" w:rsidRDefault="00D2150D" w:rsidP="00FD5D3C">
      <w:pPr>
        <w:pStyle w:val="a"/>
        <w:numPr>
          <w:ilvl w:val="0"/>
          <w:numId w:val="6"/>
        </w:numPr>
        <w:spacing w:line="276" w:lineRule="auto"/>
        <w:ind w:left="851" w:hanging="284"/>
        <w:rPr>
          <w:b/>
        </w:rPr>
      </w:pPr>
      <w:r>
        <w:t>Поле "</w:t>
      </w:r>
      <w:r w:rsidR="00864F84">
        <w:t>Н</w:t>
      </w:r>
      <w:r>
        <w:t xml:space="preserve">аименование" закрыто для редактирования. </w:t>
      </w:r>
      <w:r w:rsidR="00864F84">
        <w:t>Отображается значение поля "Заказчик / Наименование" интерфейса "Сведения о контракте (его изменении)".</w:t>
      </w:r>
    </w:p>
    <w:p w:rsidR="00864F84" w:rsidRPr="004F7324" w:rsidRDefault="00864F84" w:rsidP="00FD5D3C">
      <w:pPr>
        <w:pStyle w:val="a"/>
        <w:numPr>
          <w:ilvl w:val="0"/>
          <w:numId w:val="6"/>
        </w:numPr>
        <w:spacing w:line="276" w:lineRule="auto"/>
        <w:ind w:left="851" w:hanging="284"/>
        <w:rPr>
          <w:b/>
        </w:rPr>
      </w:pPr>
      <w:r>
        <w:lastRenderedPageBreak/>
        <w:t xml:space="preserve">Поле </w:t>
      </w:r>
      <w:r w:rsidR="00761674">
        <w:t>"</w:t>
      </w:r>
      <w:r>
        <w:t>Контактное лицо</w:t>
      </w:r>
      <w:r w:rsidR="00761674">
        <w:t>"</w:t>
      </w:r>
      <w:r>
        <w:t xml:space="preserve"> закрыто для редактирования. Отображается значение поля "ФИО контактного лица " интерфейса "Юридические лица" записи, которая выбрана в поле "Заказчик" интерфейса "Сведения о контракте (его изменении)". </w:t>
      </w:r>
    </w:p>
    <w:p w:rsidR="00864F84" w:rsidRPr="004F7324" w:rsidRDefault="00D2150D" w:rsidP="00FD5D3C">
      <w:pPr>
        <w:pStyle w:val="a"/>
        <w:numPr>
          <w:ilvl w:val="0"/>
          <w:numId w:val="6"/>
        </w:numPr>
        <w:spacing w:line="276" w:lineRule="auto"/>
        <w:ind w:left="851" w:hanging="284"/>
        <w:rPr>
          <w:b/>
        </w:rPr>
      </w:pPr>
      <w:r>
        <w:t xml:space="preserve">Поле "ИНН" закрыто для редактирования. </w:t>
      </w:r>
      <w:r w:rsidR="00864F84">
        <w:t>Отображается значение поля "Заказчик / ИНН" интерфейса "Сведения о контракте (его изменении)".</w:t>
      </w:r>
    </w:p>
    <w:p w:rsidR="00864F84" w:rsidRPr="004F7324" w:rsidRDefault="00D2150D" w:rsidP="00FD5D3C">
      <w:pPr>
        <w:pStyle w:val="a"/>
        <w:numPr>
          <w:ilvl w:val="0"/>
          <w:numId w:val="6"/>
        </w:numPr>
        <w:spacing w:line="276" w:lineRule="auto"/>
        <w:ind w:left="851" w:hanging="284"/>
        <w:rPr>
          <w:b/>
        </w:rPr>
      </w:pPr>
      <w:r>
        <w:t xml:space="preserve">Поле "КПП" закрыто для редактирования. </w:t>
      </w:r>
      <w:r w:rsidR="00864F84">
        <w:t>Отображается значение поля "Заказчик / КПП" интерфейса "Сведения о контракте (его изменении)".</w:t>
      </w:r>
    </w:p>
    <w:p w:rsidR="00D2150D" w:rsidRPr="004F7324" w:rsidRDefault="00EF5E05" w:rsidP="00FD5D3C">
      <w:pPr>
        <w:pStyle w:val="a"/>
        <w:numPr>
          <w:ilvl w:val="0"/>
          <w:numId w:val="6"/>
        </w:numPr>
        <w:spacing w:line="276" w:lineRule="auto"/>
        <w:ind w:left="851" w:hanging="284"/>
        <w:rPr>
          <w:b/>
        </w:rPr>
      </w:pPr>
      <w:r>
        <w:t>Поля группы</w:t>
      </w:r>
      <w:r w:rsidR="00CD06BF" w:rsidRPr="00EF5E05">
        <w:t>"</w:t>
      </w:r>
      <w:r w:rsidR="00864F84" w:rsidRPr="004F7324">
        <w:rPr>
          <w:rStyle w:val="aff"/>
          <w:b w:val="0"/>
        </w:rPr>
        <w:t>Случаи расторжения контракта</w:t>
      </w:r>
      <w:r w:rsidR="00CD06BF" w:rsidRPr="00EF5E05">
        <w:t>"</w:t>
      </w:r>
      <w:r>
        <w:t>не подлежат заполнению для сведений об исполнении</w:t>
      </w:r>
      <w:r w:rsidR="00CD06BF">
        <w:t>.</w:t>
      </w:r>
    </w:p>
    <w:p w:rsidR="00E6357A" w:rsidRPr="004F7324" w:rsidRDefault="00E6357A" w:rsidP="00FD5D3C">
      <w:pPr>
        <w:pStyle w:val="a"/>
        <w:numPr>
          <w:ilvl w:val="0"/>
          <w:numId w:val="6"/>
        </w:numPr>
        <w:spacing w:line="276" w:lineRule="auto"/>
        <w:ind w:left="851" w:hanging="284"/>
        <w:rPr>
          <w:b/>
        </w:rPr>
      </w:pPr>
      <w:r>
        <w:t xml:space="preserve">Для поля «Исполнитель» предусмотрено автозаполнение текущим пользователем. Возможно изменить исполнителя с помощью операции </w:t>
      </w:r>
      <w:r w:rsidR="00761674">
        <w:t>"</w:t>
      </w:r>
      <w:r>
        <w:t>Назначить исполнителя</w:t>
      </w:r>
      <w:r w:rsidR="00761674">
        <w:t>"</w:t>
      </w:r>
      <w:r>
        <w:t>.</w:t>
      </w:r>
    </w:p>
    <w:p w:rsidR="00E6357A" w:rsidRPr="004F7324" w:rsidRDefault="00E6357A" w:rsidP="00FD5D3C">
      <w:pPr>
        <w:pStyle w:val="a"/>
        <w:numPr>
          <w:ilvl w:val="0"/>
          <w:numId w:val="6"/>
        </w:numPr>
        <w:spacing w:line="276" w:lineRule="auto"/>
        <w:ind w:left="851" w:hanging="284"/>
        <w:rPr>
          <w:b/>
        </w:rPr>
      </w:pPr>
      <w:r>
        <w:t xml:space="preserve">Поле </w:t>
      </w:r>
      <w:r w:rsidR="00761674">
        <w:t>"</w:t>
      </w:r>
      <w:r>
        <w:t>Примечание</w:t>
      </w:r>
      <w:r w:rsidR="00761674">
        <w:t>"</w:t>
      </w:r>
      <w:r>
        <w:t xml:space="preserve"> заполняется вручную с клавиатуры.</w:t>
      </w:r>
    </w:p>
    <w:p w:rsidR="00064EF4" w:rsidRPr="00064EF4" w:rsidRDefault="00064EF4" w:rsidP="00064EF4">
      <w:pPr>
        <w:spacing w:line="276" w:lineRule="auto"/>
        <w:contextualSpacing/>
        <w:rPr>
          <w:szCs w:val="28"/>
        </w:rPr>
      </w:pPr>
    </w:p>
    <w:p w:rsidR="000F0E20" w:rsidRPr="00754370" w:rsidRDefault="002F5CAB" w:rsidP="00FD5D3C">
      <w:pPr>
        <w:pStyle w:val="a"/>
        <w:numPr>
          <w:ilvl w:val="2"/>
          <w:numId w:val="10"/>
        </w:numPr>
        <w:spacing w:before="0" w:line="276" w:lineRule="auto"/>
        <w:ind w:left="0" w:firstLine="567"/>
        <w:contextualSpacing/>
        <w:rPr>
          <w:szCs w:val="28"/>
        </w:rPr>
      </w:pPr>
      <w:r w:rsidRPr="002F5CAB">
        <w:rPr>
          <w:szCs w:val="28"/>
        </w:rPr>
        <w:t xml:space="preserve"> </w:t>
      </w:r>
      <w:r w:rsidR="000F0E20" w:rsidRPr="007C624C">
        <w:rPr>
          <w:szCs w:val="28"/>
        </w:rPr>
        <w:t xml:space="preserve">После заполнения всех требуемых полей </w:t>
      </w:r>
      <w:r w:rsidR="00A167CA">
        <w:rPr>
          <w:szCs w:val="28"/>
        </w:rPr>
        <w:t>нажмите кнопку "Сохранить"</w:t>
      </w:r>
      <w:r w:rsidR="00754370">
        <w:rPr>
          <w:szCs w:val="28"/>
        </w:rPr>
        <w:t>.</w:t>
      </w:r>
    </w:p>
    <w:p w:rsidR="00BE2074" w:rsidRPr="00754370" w:rsidRDefault="002F5CAB" w:rsidP="001469E6">
      <w:pPr>
        <w:pStyle w:val="2"/>
        <w:numPr>
          <w:ilvl w:val="1"/>
          <w:numId w:val="10"/>
        </w:numPr>
        <w:spacing w:before="1200" w:line="276" w:lineRule="auto"/>
        <w:ind w:left="1134" w:hanging="567"/>
        <w:rPr>
          <w:b/>
        </w:rPr>
      </w:pPr>
      <w:bookmarkStart w:id="17" w:name="_Ref458756982"/>
      <w:bookmarkStart w:id="18" w:name="_Toc465088078"/>
      <w:r w:rsidRPr="002F5CAB">
        <w:rPr>
          <w:b/>
        </w:rPr>
        <w:t xml:space="preserve"> </w:t>
      </w:r>
      <w:r w:rsidR="007B147E">
        <w:rPr>
          <w:b/>
        </w:rPr>
        <w:t>Вариант заполнения</w:t>
      </w:r>
      <w:r w:rsidR="000F0E20" w:rsidRPr="00754370">
        <w:rPr>
          <w:b/>
        </w:rPr>
        <w:t xml:space="preserve"> детализации "</w:t>
      </w:r>
      <w:r w:rsidR="00E6357A" w:rsidRPr="00754370">
        <w:rPr>
          <w:b/>
        </w:rPr>
        <w:t>Учет исполнения обязательств</w:t>
      </w:r>
      <w:r w:rsidR="000F0E20" w:rsidRPr="00754370">
        <w:rPr>
          <w:b/>
        </w:rPr>
        <w:t>"</w:t>
      </w:r>
      <w:bookmarkEnd w:id="17"/>
      <w:r w:rsidRPr="002F5CAB">
        <w:rPr>
          <w:b/>
        </w:rPr>
        <w:t xml:space="preserve"> </w:t>
      </w:r>
      <w:r w:rsidR="001469E6">
        <w:rPr>
          <w:b/>
        </w:rPr>
        <w:t xml:space="preserve">когда документ исполнения создается в </w:t>
      </w:r>
      <w:r>
        <w:rPr>
          <w:b/>
        </w:rPr>
        <w:t>Системе закупок,</w:t>
      </w:r>
      <w:r w:rsidR="001469E6">
        <w:rPr>
          <w:b/>
        </w:rPr>
        <w:t xml:space="preserve"> платежное поручение загружается из</w:t>
      </w:r>
      <w:r>
        <w:rPr>
          <w:b/>
        </w:rPr>
        <w:t xml:space="preserve"> </w:t>
      </w:r>
      <w:r w:rsidR="001469E6">
        <w:rPr>
          <w:b/>
        </w:rPr>
        <w:t>АС "Бюджет"</w:t>
      </w:r>
      <w:bookmarkEnd w:id="18"/>
    </w:p>
    <w:p w:rsidR="00177CC0" w:rsidRDefault="002F5CAB" w:rsidP="00FD5D3C">
      <w:pPr>
        <w:pStyle w:val="a"/>
        <w:numPr>
          <w:ilvl w:val="2"/>
          <w:numId w:val="11"/>
        </w:numPr>
        <w:spacing w:line="276" w:lineRule="auto"/>
        <w:ind w:left="0" w:firstLine="567"/>
        <w:rPr>
          <w:szCs w:val="28"/>
        </w:rPr>
      </w:pPr>
      <w:r w:rsidRPr="002F5CAB">
        <w:rPr>
          <w:szCs w:val="28"/>
        </w:rPr>
        <w:t xml:space="preserve"> </w:t>
      </w:r>
      <w:r w:rsidR="00177CC0">
        <w:rPr>
          <w:szCs w:val="28"/>
        </w:rPr>
        <w:t>Для учета исполнения</w:t>
      </w:r>
      <w:r w:rsidR="00D8494F">
        <w:rPr>
          <w:szCs w:val="28"/>
        </w:rPr>
        <w:t xml:space="preserve"> обязательств используйте </w:t>
      </w:r>
      <w:r w:rsidR="00177CC0">
        <w:rPr>
          <w:szCs w:val="28"/>
        </w:rPr>
        <w:t xml:space="preserve">детализацию "Учет исполнения обязательств". Перейдите на интерфейс "Сведения об исполнении (прекращении действия) контракта" (см. </w:t>
      </w:r>
      <w:fldSimple w:instr=" REF _Ref459802695 \h  \* MERGEFORMAT ">
        <w:r w:rsidR="00FD5D3C" w:rsidRPr="00FD5D3C">
          <w:rPr>
            <w:szCs w:val="28"/>
          </w:rPr>
          <w:t>Рисунок 18.2</w:t>
        </w:r>
      </w:fldSimple>
      <w:r w:rsidR="00177CC0">
        <w:rPr>
          <w:szCs w:val="28"/>
        </w:rPr>
        <w:t xml:space="preserve">). В заголовке редактируемого документа нажмите кнопку "Детализация" и перейдите на вкладку "Учет исполнения обязательств" (см. </w:t>
      </w:r>
      <w:fldSimple w:instr=" REF _Ref459804618 \h  \* MERGEFORMAT ">
        <w:r w:rsidR="00FD5D3C" w:rsidRPr="00FD5D3C">
          <w:rPr>
            <w:szCs w:val="28"/>
          </w:rPr>
          <w:t>Рисунок 18.3</w:t>
        </w:r>
      </w:fldSimple>
      <w:r w:rsidR="00177CC0">
        <w:rPr>
          <w:szCs w:val="28"/>
        </w:rPr>
        <w:t>).</w:t>
      </w:r>
    </w:p>
    <w:p w:rsidR="00754370" w:rsidRDefault="00754370" w:rsidP="00754370">
      <w:pPr>
        <w:pStyle w:val="a"/>
        <w:numPr>
          <w:ilvl w:val="0"/>
          <w:numId w:val="0"/>
        </w:numPr>
        <w:spacing w:before="0" w:line="276" w:lineRule="auto"/>
        <w:ind w:left="567" w:hanging="567"/>
        <w:contextualSpacing/>
        <w:rPr>
          <w:szCs w:val="28"/>
        </w:rPr>
      </w:pPr>
      <w:r>
        <w:rPr>
          <w:noProof/>
          <w:szCs w:val="28"/>
        </w:rPr>
        <w:lastRenderedPageBreak/>
        <w:drawing>
          <wp:inline distT="0" distB="0" distL="0" distR="0">
            <wp:extent cx="5940425" cy="3058795"/>
            <wp:effectExtent l="19050" t="0" r="3175" b="0"/>
            <wp:docPr id="6" name="Рисунок 5" descr="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png"/>
                    <pic:cNvPicPr/>
                  </pic:nvPicPr>
                  <pic:blipFill>
                    <a:blip r:embed="rId10" cstate="print"/>
                    <a:stretch>
                      <a:fillRect/>
                    </a:stretch>
                  </pic:blipFill>
                  <pic:spPr>
                    <a:xfrm>
                      <a:off x="0" y="0"/>
                      <a:ext cx="5940425" cy="3058795"/>
                    </a:xfrm>
                    <a:prstGeom prst="rect">
                      <a:avLst/>
                    </a:prstGeom>
                  </pic:spPr>
                </pic:pic>
              </a:graphicData>
            </a:graphic>
          </wp:inline>
        </w:drawing>
      </w:r>
    </w:p>
    <w:p w:rsidR="00177CC0" w:rsidRPr="00754370" w:rsidRDefault="00177CC0" w:rsidP="00754370">
      <w:pPr>
        <w:pStyle w:val="af"/>
        <w:rPr>
          <w:i/>
          <w:sz w:val="24"/>
          <w:szCs w:val="24"/>
        </w:rPr>
      </w:pPr>
      <w:bookmarkStart w:id="19" w:name="_Ref459804618"/>
      <w:r w:rsidRPr="00177CC0">
        <w:rPr>
          <w:i/>
          <w:sz w:val="24"/>
          <w:szCs w:val="24"/>
        </w:rPr>
        <w:t xml:space="preserve">Рисунок </w:t>
      </w:r>
      <w:r w:rsidR="00754370">
        <w:rPr>
          <w:i/>
          <w:sz w:val="24"/>
          <w:szCs w:val="24"/>
        </w:rPr>
        <w:t>18</w:t>
      </w:r>
      <w:r w:rsidRPr="00177CC0">
        <w:rPr>
          <w:i/>
          <w:sz w:val="24"/>
          <w:szCs w:val="24"/>
        </w:rPr>
        <w:t>.</w:t>
      </w:r>
      <w:r w:rsidR="00F541FD" w:rsidRPr="00177CC0">
        <w:rPr>
          <w:i/>
          <w:sz w:val="24"/>
          <w:szCs w:val="24"/>
        </w:rPr>
        <w:fldChar w:fldCharType="begin"/>
      </w:r>
      <w:r w:rsidRPr="00177CC0">
        <w:rPr>
          <w:i/>
          <w:sz w:val="24"/>
          <w:szCs w:val="24"/>
        </w:rPr>
        <w:instrText xml:space="preserve"> SEQ Рисунок \* ARABIC </w:instrText>
      </w:r>
      <w:r w:rsidR="00F541FD" w:rsidRPr="00177CC0">
        <w:rPr>
          <w:i/>
          <w:sz w:val="24"/>
          <w:szCs w:val="24"/>
        </w:rPr>
        <w:fldChar w:fldCharType="separate"/>
      </w:r>
      <w:r w:rsidR="00DD6A56">
        <w:rPr>
          <w:i/>
          <w:noProof/>
          <w:sz w:val="24"/>
          <w:szCs w:val="24"/>
        </w:rPr>
        <w:t>3</w:t>
      </w:r>
      <w:r w:rsidR="00F541FD" w:rsidRPr="00177CC0">
        <w:rPr>
          <w:i/>
          <w:sz w:val="24"/>
          <w:szCs w:val="24"/>
        </w:rPr>
        <w:fldChar w:fldCharType="end"/>
      </w:r>
      <w:bookmarkEnd w:id="19"/>
      <w:r w:rsidRPr="00177CC0">
        <w:rPr>
          <w:i/>
          <w:sz w:val="24"/>
          <w:szCs w:val="24"/>
        </w:rPr>
        <w:t xml:space="preserve"> - Переход в детализацию "Учет исполнения обязательств"</w:t>
      </w:r>
    </w:p>
    <w:p w:rsidR="00945CFF" w:rsidRDefault="002F5CAB" w:rsidP="00FD5D3C">
      <w:pPr>
        <w:pStyle w:val="a"/>
        <w:numPr>
          <w:ilvl w:val="2"/>
          <w:numId w:val="11"/>
        </w:numPr>
        <w:spacing w:before="0" w:line="276" w:lineRule="auto"/>
        <w:ind w:left="0" w:firstLine="567"/>
        <w:contextualSpacing/>
        <w:rPr>
          <w:szCs w:val="28"/>
        </w:rPr>
      </w:pPr>
      <w:r w:rsidRPr="002F5CAB">
        <w:rPr>
          <w:szCs w:val="28"/>
        </w:rPr>
        <w:t xml:space="preserve"> </w:t>
      </w:r>
      <w:r w:rsidR="00EF5E05">
        <w:rPr>
          <w:szCs w:val="28"/>
        </w:rPr>
        <w:t>В случае, если</w:t>
      </w:r>
      <w:r w:rsidR="00945CFF">
        <w:rPr>
          <w:szCs w:val="28"/>
        </w:rPr>
        <w:t xml:space="preserve"> документ исполнения создается в </w:t>
      </w:r>
      <w:r w:rsidR="00EF5E05">
        <w:rPr>
          <w:szCs w:val="28"/>
        </w:rPr>
        <w:t>Системе закупок</w:t>
      </w:r>
      <w:r w:rsidR="00945CFF">
        <w:rPr>
          <w:szCs w:val="28"/>
        </w:rPr>
        <w:t xml:space="preserve">, а платежное поручение загружается из АС "Бюджет", необходимо чтобы данный документ исполнения был создан и отражался в списке документов интерфейса "Документы об исполнении и оплате" </w:t>
      </w:r>
      <w:r w:rsidR="00EF5E05">
        <w:rPr>
          <w:szCs w:val="28"/>
        </w:rPr>
        <w:t>Системы закупок</w:t>
      </w:r>
      <w:r w:rsidR="00945CFF">
        <w:rPr>
          <w:szCs w:val="28"/>
        </w:rPr>
        <w:t xml:space="preserve"> (см. Инструкция "Документы исполнения"</w:t>
      </w:r>
      <w:r w:rsidR="00F12283">
        <w:rPr>
          <w:szCs w:val="28"/>
        </w:rPr>
        <w:t>) в состоянии "Редактируется"</w:t>
      </w:r>
      <w:r w:rsidR="00945CFF">
        <w:rPr>
          <w:szCs w:val="28"/>
        </w:rPr>
        <w:t>.</w:t>
      </w:r>
    </w:p>
    <w:p w:rsidR="00945CFF" w:rsidRDefault="002F5CAB" w:rsidP="00FD5D3C">
      <w:pPr>
        <w:pStyle w:val="a"/>
        <w:numPr>
          <w:ilvl w:val="2"/>
          <w:numId w:val="11"/>
        </w:numPr>
        <w:spacing w:before="0" w:line="276" w:lineRule="auto"/>
        <w:ind w:left="0" w:firstLine="567"/>
        <w:contextualSpacing/>
        <w:rPr>
          <w:szCs w:val="28"/>
        </w:rPr>
      </w:pPr>
      <w:r w:rsidRPr="002F5CAB">
        <w:rPr>
          <w:szCs w:val="28"/>
        </w:rPr>
        <w:t xml:space="preserve"> </w:t>
      </w:r>
      <w:r w:rsidR="00F12283">
        <w:rPr>
          <w:szCs w:val="28"/>
        </w:rPr>
        <w:t xml:space="preserve">Для заполнения детализации "Учет исполнения обязательств" необходимо нажать кнопку "Операции" и из предложенного списка выбрать "Добавить документ исполнения" (см. </w:t>
      </w:r>
      <w:r w:rsidR="00F541FD">
        <w:rPr>
          <w:szCs w:val="28"/>
        </w:rPr>
        <w:fldChar w:fldCharType="begin"/>
      </w:r>
      <w:r w:rsidR="00F12283">
        <w:rPr>
          <w:szCs w:val="28"/>
        </w:rPr>
        <w:instrText xml:space="preserve"> REF _Ref465082380 \h </w:instrText>
      </w:r>
      <w:r w:rsidR="00F541FD">
        <w:rPr>
          <w:szCs w:val="28"/>
        </w:rPr>
      </w:r>
      <w:r w:rsidR="00F541FD">
        <w:rPr>
          <w:szCs w:val="28"/>
        </w:rPr>
        <w:fldChar w:fldCharType="separate"/>
      </w:r>
      <w:r w:rsidR="00F12283">
        <w:t>Рисунок 18.</w:t>
      </w:r>
      <w:r w:rsidR="00F12283">
        <w:rPr>
          <w:noProof/>
        </w:rPr>
        <w:t>4</w:t>
      </w:r>
      <w:r w:rsidR="00F541FD">
        <w:rPr>
          <w:szCs w:val="28"/>
        </w:rPr>
        <w:fldChar w:fldCharType="end"/>
      </w:r>
      <w:r w:rsidR="00F12283">
        <w:rPr>
          <w:szCs w:val="28"/>
        </w:rPr>
        <w:t>).</w:t>
      </w:r>
    </w:p>
    <w:p w:rsidR="00F12283" w:rsidRDefault="00F12283" w:rsidP="00F12283">
      <w:pPr>
        <w:pStyle w:val="a"/>
        <w:numPr>
          <w:ilvl w:val="0"/>
          <w:numId w:val="0"/>
        </w:numPr>
        <w:spacing w:before="0" w:line="276" w:lineRule="auto"/>
        <w:ind w:left="567" w:hanging="567"/>
        <w:contextualSpacing/>
        <w:rPr>
          <w:szCs w:val="28"/>
        </w:rPr>
      </w:pPr>
      <w:r>
        <w:rPr>
          <w:noProof/>
          <w:szCs w:val="28"/>
        </w:rPr>
        <w:drawing>
          <wp:inline distT="0" distB="0" distL="0" distR="0">
            <wp:extent cx="5940425" cy="2102485"/>
            <wp:effectExtent l="19050" t="0" r="3175"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stretch>
                      <a:fillRect/>
                    </a:stretch>
                  </pic:blipFill>
                  <pic:spPr>
                    <a:xfrm>
                      <a:off x="0" y="0"/>
                      <a:ext cx="5940425" cy="2102485"/>
                    </a:xfrm>
                    <a:prstGeom prst="rect">
                      <a:avLst/>
                    </a:prstGeom>
                  </pic:spPr>
                </pic:pic>
              </a:graphicData>
            </a:graphic>
          </wp:inline>
        </w:drawing>
      </w:r>
    </w:p>
    <w:p w:rsidR="00F12283" w:rsidRPr="00F12283" w:rsidRDefault="00F12283" w:rsidP="00F12283">
      <w:pPr>
        <w:pStyle w:val="af"/>
        <w:rPr>
          <w:i/>
          <w:sz w:val="24"/>
          <w:szCs w:val="24"/>
        </w:rPr>
      </w:pPr>
      <w:bookmarkStart w:id="20" w:name="_Ref465082380"/>
      <w:r w:rsidRPr="00F12283">
        <w:rPr>
          <w:i/>
          <w:sz w:val="24"/>
          <w:szCs w:val="24"/>
        </w:rPr>
        <w:t>Рисунок 18.</w:t>
      </w:r>
      <w:r w:rsidR="00F541FD" w:rsidRPr="00F12283">
        <w:rPr>
          <w:i/>
          <w:sz w:val="24"/>
          <w:szCs w:val="24"/>
        </w:rPr>
        <w:fldChar w:fldCharType="begin"/>
      </w:r>
      <w:r w:rsidRPr="00F12283">
        <w:rPr>
          <w:i/>
          <w:sz w:val="24"/>
          <w:szCs w:val="24"/>
        </w:rPr>
        <w:instrText xml:space="preserve"> SEQ Рисунок \* ARABIC </w:instrText>
      </w:r>
      <w:r w:rsidR="00F541FD" w:rsidRPr="00F12283">
        <w:rPr>
          <w:i/>
          <w:sz w:val="24"/>
          <w:szCs w:val="24"/>
        </w:rPr>
        <w:fldChar w:fldCharType="separate"/>
      </w:r>
      <w:r w:rsidR="00DD6A56">
        <w:rPr>
          <w:i/>
          <w:noProof/>
          <w:sz w:val="24"/>
          <w:szCs w:val="24"/>
        </w:rPr>
        <w:t>4</w:t>
      </w:r>
      <w:r w:rsidR="00F541FD" w:rsidRPr="00F12283">
        <w:rPr>
          <w:i/>
          <w:sz w:val="24"/>
          <w:szCs w:val="24"/>
        </w:rPr>
        <w:fldChar w:fldCharType="end"/>
      </w:r>
      <w:bookmarkEnd w:id="20"/>
      <w:r w:rsidRPr="00F12283">
        <w:rPr>
          <w:i/>
          <w:sz w:val="24"/>
          <w:szCs w:val="24"/>
        </w:rPr>
        <w:t xml:space="preserve"> - Выбор операции "Добавить документ исполнения"</w:t>
      </w:r>
    </w:p>
    <w:p w:rsidR="00F12283" w:rsidRDefault="002F5CAB" w:rsidP="00FD5D3C">
      <w:pPr>
        <w:pStyle w:val="a"/>
        <w:numPr>
          <w:ilvl w:val="2"/>
          <w:numId w:val="11"/>
        </w:numPr>
        <w:spacing w:before="0" w:line="276" w:lineRule="auto"/>
        <w:ind w:left="0" w:firstLine="567"/>
        <w:contextualSpacing/>
        <w:rPr>
          <w:szCs w:val="28"/>
        </w:rPr>
      </w:pPr>
      <w:r w:rsidRPr="002F5CAB">
        <w:rPr>
          <w:szCs w:val="28"/>
        </w:rPr>
        <w:t xml:space="preserve"> </w:t>
      </w:r>
      <w:r w:rsidR="00DD6A56">
        <w:rPr>
          <w:szCs w:val="28"/>
        </w:rPr>
        <w:t xml:space="preserve">В открывшейся форме укажите этап и документ исполнения (см. </w:t>
      </w:r>
      <w:r w:rsidR="00F541FD">
        <w:rPr>
          <w:szCs w:val="28"/>
        </w:rPr>
        <w:fldChar w:fldCharType="begin"/>
      </w:r>
      <w:r w:rsidR="00DD6A56">
        <w:rPr>
          <w:szCs w:val="28"/>
        </w:rPr>
        <w:instrText xml:space="preserve"> REF _Ref465082569 \h </w:instrText>
      </w:r>
      <w:r w:rsidR="00F541FD">
        <w:rPr>
          <w:szCs w:val="28"/>
        </w:rPr>
      </w:r>
      <w:r w:rsidR="00F541FD">
        <w:rPr>
          <w:szCs w:val="28"/>
        </w:rPr>
        <w:fldChar w:fldCharType="separate"/>
      </w:r>
      <w:r w:rsidR="00DD6A56">
        <w:t>Рисунок 18.</w:t>
      </w:r>
      <w:r w:rsidR="00DD6A56">
        <w:rPr>
          <w:noProof/>
        </w:rPr>
        <w:t>5</w:t>
      </w:r>
      <w:r w:rsidR="00F541FD">
        <w:rPr>
          <w:szCs w:val="28"/>
        </w:rPr>
        <w:fldChar w:fldCharType="end"/>
      </w:r>
      <w:r w:rsidR="00DD6A56">
        <w:rPr>
          <w:szCs w:val="28"/>
        </w:rPr>
        <w:t>).</w:t>
      </w:r>
    </w:p>
    <w:p w:rsidR="00DD6A56" w:rsidRDefault="00DD6A56" w:rsidP="00DD6A56">
      <w:pPr>
        <w:pStyle w:val="a"/>
        <w:numPr>
          <w:ilvl w:val="0"/>
          <w:numId w:val="0"/>
        </w:numPr>
        <w:spacing w:before="0" w:line="276" w:lineRule="auto"/>
        <w:ind w:left="567"/>
        <w:contextualSpacing/>
        <w:rPr>
          <w:szCs w:val="28"/>
        </w:rPr>
      </w:pPr>
      <w:r>
        <w:rPr>
          <w:noProof/>
          <w:szCs w:val="28"/>
        </w:rPr>
        <w:lastRenderedPageBreak/>
        <w:drawing>
          <wp:inline distT="0" distB="0" distL="0" distR="0">
            <wp:extent cx="5639587" cy="1676634"/>
            <wp:effectExtent l="19050" t="0" r="0" b="0"/>
            <wp:docPr id="2" name="Рисунок 1"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12"/>
                    <a:stretch>
                      <a:fillRect/>
                    </a:stretch>
                  </pic:blipFill>
                  <pic:spPr>
                    <a:xfrm>
                      <a:off x="0" y="0"/>
                      <a:ext cx="5639587" cy="1676634"/>
                    </a:xfrm>
                    <a:prstGeom prst="rect">
                      <a:avLst/>
                    </a:prstGeom>
                  </pic:spPr>
                </pic:pic>
              </a:graphicData>
            </a:graphic>
          </wp:inline>
        </w:drawing>
      </w:r>
    </w:p>
    <w:p w:rsidR="00DD6A56" w:rsidRPr="00DD6A56" w:rsidRDefault="00DD6A56" w:rsidP="00DD6A56">
      <w:pPr>
        <w:pStyle w:val="af"/>
        <w:rPr>
          <w:i/>
          <w:sz w:val="24"/>
          <w:szCs w:val="24"/>
        </w:rPr>
      </w:pPr>
      <w:bookmarkStart w:id="21" w:name="_Ref465082569"/>
      <w:r w:rsidRPr="00DD6A56">
        <w:rPr>
          <w:i/>
          <w:sz w:val="24"/>
          <w:szCs w:val="24"/>
        </w:rPr>
        <w:t>Рисунок 18.</w:t>
      </w:r>
      <w:r w:rsidR="00F541FD" w:rsidRPr="00DD6A56">
        <w:rPr>
          <w:i/>
          <w:sz w:val="24"/>
          <w:szCs w:val="24"/>
        </w:rPr>
        <w:fldChar w:fldCharType="begin"/>
      </w:r>
      <w:r w:rsidRPr="00DD6A56">
        <w:rPr>
          <w:i/>
          <w:sz w:val="24"/>
          <w:szCs w:val="24"/>
        </w:rPr>
        <w:instrText xml:space="preserve"> SEQ Рисунок \* ARABIC </w:instrText>
      </w:r>
      <w:r w:rsidR="00F541FD" w:rsidRPr="00DD6A56">
        <w:rPr>
          <w:i/>
          <w:sz w:val="24"/>
          <w:szCs w:val="24"/>
        </w:rPr>
        <w:fldChar w:fldCharType="separate"/>
      </w:r>
      <w:r w:rsidRPr="00DD6A56">
        <w:rPr>
          <w:i/>
          <w:noProof/>
          <w:sz w:val="24"/>
          <w:szCs w:val="24"/>
        </w:rPr>
        <w:t>5</w:t>
      </w:r>
      <w:r w:rsidR="00F541FD" w:rsidRPr="00DD6A56">
        <w:rPr>
          <w:i/>
          <w:sz w:val="24"/>
          <w:szCs w:val="24"/>
        </w:rPr>
        <w:fldChar w:fldCharType="end"/>
      </w:r>
      <w:bookmarkEnd w:id="21"/>
      <w:r w:rsidRPr="00DD6A56">
        <w:rPr>
          <w:i/>
          <w:sz w:val="24"/>
          <w:szCs w:val="24"/>
        </w:rPr>
        <w:t xml:space="preserve"> - Выполнение операции "Добавить документ исполнения"</w:t>
      </w:r>
    </w:p>
    <w:p w:rsidR="006B027A" w:rsidRDefault="002F5CAB" w:rsidP="00EF5E05">
      <w:pPr>
        <w:pStyle w:val="a"/>
        <w:numPr>
          <w:ilvl w:val="2"/>
          <w:numId w:val="11"/>
        </w:numPr>
        <w:spacing w:before="0" w:line="276" w:lineRule="auto"/>
        <w:ind w:left="0" w:firstLine="567"/>
        <w:contextualSpacing/>
        <w:rPr>
          <w:szCs w:val="28"/>
        </w:rPr>
      </w:pPr>
      <w:r w:rsidRPr="002F5CAB">
        <w:rPr>
          <w:szCs w:val="28"/>
        </w:rPr>
        <w:t xml:space="preserve"> </w:t>
      </w:r>
      <w:r w:rsidR="00DD6A56">
        <w:rPr>
          <w:szCs w:val="28"/>
        </w:rPr>
        <w:t>В результате вы</w:t>
      </w:r>
      <w:r w:rsidR="00AD5FE0">
        <w:rPr>
          <w:szCs w:val="28"/>
        </w:rPr>
        <w:t xml:space="preserve">полнения операции в детализации </w:t>
      </w:r>
      <w:r w:rsidR="00DD6A56">
        <w:rPr>
          <w:szCs w:val="28"/>
        </w:rPr>
        <w:t>"Учет исполнения обязательств"</w:t>
      </w:r>
      <w:r w:rsidR="006B027A">
        <w:rPr>
          <w:szCs w:val="28"/>
        </w:rPr>
        <w:t>:</w:t>
      </w:r>
    </w:p>
    <w:p w:rsidR="006B027A" w:rsidRDefault="006B027A" w:rsidP="006B027A">
      <w:pPr>
        <w:pStyle w:val="a"/>
        <w:numPr>
          <w:ilvl w:val="0"/>
          <w:numId w:val="20"/>
        </w:numPr>
        <w:spacing w:before="0" w:line="276" w:lineRule="auto"/>
        <w:ind w:left="0" w:firstLine="426"/>
        <w:contextualSpacing/>
        <w:rPr>
          <w:szCs w:val="28"/>
        </w:rPr>
      </w:pPr>
      <w:r>
        <w:rPr>
          <w:szCs w:val="28"/>
        </w:rPr>
        <w:t xml:space="preserve"> </w:t>
      </w:r>
      <w:r w:rsidR="00DD6A56">
        <w:rPr>
          <w:szCs w:val="28"/>
        </w:rPr>
        <w:t>будет создана запись, у которой в поле "Этап" будет проставлено значение из параметра операции "Добавить документ исполнения", а остальные поля будут заполнены соответствующими полями документа исполнения, также выбранного в параметре операции "Добавить документ исполнения"</w:t>
      </w:r>
      <w:r>
        <w:rPr>
          <w:szCs w:val="28"/>
        </w:rPr>
        <w:t xml:space="preserve"> (см. рисунок 18.6);</w:t>
      </w:r>
    </w:p>
    <w:p w:rsidR="00DD6A56" w:rsidRPr="006B027A" w:rsidRDefault="00AD5FE0" w:rsidP="006B027A">
      <w:pPr>
        <w:pStyle w:val="a"/>
        <w:numPr>
          <w:ilvl w:val="0"/>
          <w:numId w:val="20"/>
        </w:numPr>
        <w:spacing w:before="0" w:line="276" w:lineRule="auto"/>
        <w:ind w:left="0" w:firstLine="426"/>
        <w:contextualSpacing/>
        <w:rPr>
          <w:szCs w:val="28"/>
        </w:rPr>
      </w:pPr>
      <w:r>
        <w:rPr>
          <w:szCs w:val="28"/>
        </w:rPr>
        <w:t xml:space="preserve"> </w:t>
      </w:r>
      <w:r w:rsidR="006B027A" w:rsidRPr="006B027A">
        <w:rPr>
          <w:szCs w:val="28"/>
        </w:rPr>
        <w:t xml:space="preserve">автоматически заполнится подчиненная детализация </w:t>
      </w:r>
      <w:r w:rsidR="006B027A">
        <w:rPr>
          <w:szCs w:val="28"/>
        </w:rPr>
        <w:t>"Продукция" (см</w:t>
      </w:r>
      <w:r w:rsidR="00DD6A56" w:rsidRPr="006B027A">
        <w:rPr>
          <w:szCs w:val="28"/>
        </w:rPr>
        <w:t>.</w:t>
      </w:r>
      <w:r w:rsidR="00A659A7">
        <w:rPr>
          <w:szCs w:val="28"/>
        </w:rPr>
        <w:t xml:space="preserve"> рисунок 18.</w:t>
      </w:r>
      <w:r w:rsidR="006B027A">
        <w:rPr>
          <w:szCs w:val="28"/>
        </w:rPr>
        <w:t>7)</w:t>
      </w:r>
      <w:r>
        <w:rPr>
          <w:szCs w:val="28"/>
        </w:rPr>
        <w:t>.</w:t>
      </w:r>
    </w:p>
    <w:p w:rsidR="00E003FB" w:rsidRDefault="00E003FB" w:rsidP="00E003FB">
      <w:pPr>
        <w:spacing w:line="276" w:lineRule="auto"/>
        <w:contextualSpacing/>
        <w:rPr>
          <w:szCs w:val="28"/>
          <w:lang w:val="en-US"/>
        </w:rPr>
      </w:pPr>
      <w:r>
        <w:rPr>
          <w:noProof/>
          <w:szCs w:val="28"/>
          <w:lang w:eastAsia="ru-RU"/>
        </w:rPr>
        <w:drawing>
          <wp:inline distT="0" distB="0" distL="0" distR="0">
            <wp:extent cx="6013300" cy="2277262"/>
            <wp:effectExtent l="19050" t="19050" r="25550" b="27788"/>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239" t="30185" r="3335" b="14429"/>
                    <a:stretch>
                      <a:fillRect/>
                    </a:stretch>
                  </pic:blipFill>
                  <pic:spPr bwMode="auto">
                    <a:xfrm>
                      <a:off x="0" y="0"/>
                      <a:ext cx="6013088" cy="2277182"/>
                    </a:xfrm>
                    <a:prstGeom prst="rect">
                      <a:avLst/>
                    </a:prstGeom>
                    <a:noFill/>
                    <a:ln w="25400">
                      <a:solidFill>
                        <a:srgbClr val="FF0000"/>
                      </a:solidFill>
                      <a:miter lim="800000"/>
                      <a:headEnd/>
                      <a:tailEnd/>
                    </a:ln>
                  </pic:spPr>
                </pic:pic>
              </a:graphicData>
            </a:graphic>
          </wp:inline>
        </w:drawing>
      </w:r>
    </w:p>
    <w:p w:rsidR="00E003FB" w:rsidRDefault="00E003FB" w:rsidP="00E003FB">
      <w:pPr>
        <w:pStyle w:val="af"/>
        <w:rPr>
          <w:i/>
          <w:sz w:val="24"/>
          <w:szCs w:val="24"/>
        </w:rPr>
      </w:pPr>
      <w:r w:rsidRPr="00DD6A56">
        <w:rPr>
          <w:i/>
          <w:sz w:val="24"/>
          <w:szCs w:val="24"/>
        </w:rPr>
        <w:t>Рисунок 18.</w:t>
      </w:r>
      <w:r w:rsidRPr="00E003FB">
        <w:rPr>
          <w:i/>
          <w:sz w:val="24"/>
          <w:szCs w:val="24"/>
        </w:rPr>
        <w:t>6</w:t>
      </w:r>
      <w:r w:rsidRPr="00DD6A56">
        <w:rPr>
          <w:i/>
          <w:sz w:val="24"/>
          <w:szCs w:val="24"/>
        </w:rPr>
        <w:t xml:space="preserve"> - </w:t>
      </w:r>
      <w:r>
        <w:rPr>
          <w:i/>
          <w:sz w:val="24"/>
          <w:szCs w:val="24"/>
        </w:rPr>
        <w:t>Заполнение детализации</w:t>
      </w:r>
      <w:r w:rsidRPr="00DD6A56">
        <w:rPr>
          <w:i/>
          <w:sz w:val="24"/>
          <w:szCs w:val="24"/>
        </w:rPr>
        <w:t xml:space="preserve"> "</w:t>
      </w:r>
      <w:r>
        <w:rPr>
          <w:i/>
          <w:sz w:val="24"/>
          <w:szCs w:val="24"/>
        </w:rPr>
        <w:t>Учет исполнения обязательств</w:t>
      </w:r>
      <w:r w:rsidRPr="00DD6A56">
        <w:rPr>
          <w:i/>
          <w:sz w:val="24"/>
          <w:szCs w:val="24"/>
        </w:rPr>
        <w:t>"</w:t>
      </w:r>
    </w:p>
    <w:p w:rsidR="00E003FB" w:rsidRPr="00E003FB" w:rsidRDefault="00E003FB" w:rsidP="00E003FB"/>
    <w:p w:rsidR="006B027A" w:rsidRDefault="006B027A" w:rsidP="006B027A">
      <w:pPr>
        <w:pStyle w:val="a"/>
        <w:numPr>
          <w:ilvl w:val="0"/>
          <w:numId w:val="0"/>
        </w:numPr>
        <w:spacing w:before="0" w:line="276" w:lineRule="auto"/>
        <w:ind w:left="567"/>
        <w:contextualSpacing/>
        <w:rPr>
          <w:szCs w:val="28"/>
        </w:rPr>
      </w:pPr>
    </w:p>
    <w:p w:rsidR="006B027A" w:rsidRDefault="006B027A" w:rsidP="006B027A">
      <w:pPr>
        <w:pStyle w:val="a"/>
        <w:numPr>
          <w:ilvl w:val="0"/>
          <w:numId w:val="0"/>
        </w:numPr>
        <w:spacing w:before="0" w:line="276" w:lineRule="auto"/>
        <w:ind w:left="567"/>
        <w:contextualSpacing/>
        <w:rPr>
          <w:szCs w:val="28"/>
        </w:rPr>
      </w:pPr>
    </w:p>
    <w:p w:rsidR="006B027A" w:rsidRPr="006B027A" w:rsidRDefault="00E003FB" w:rsidP="006B027A">
      <w:pPr>
        <w:pStyle w:val="af"/>
        <w:rPr>
          <w:i/>
          <w:sz w:val="24"/>
          <w:szCs w:val="24"/>
        </w:rPr>
      </w:pPr>
      <w:r w:rsidRPr="006B027A">
        <w:rPr>
          <w:i/>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-57785</wp:posOffset>
            </wp:positionH>
            <wp:positionV relativeFrom="paragraph">
              <wp:posOffset>-281940</wp:posOffset>
            </wp:positionV>
            <wp:extent cx="6031230" cy="2400935"/>
            <wp:effectExtent l="19050" t="19050" r="26670" b="18415"/>
            <wp:wrapTopAndBottom/>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965" t="23333" r="7424" b="20169"/>
                    <a:stretch>
                      <a:fillRect/>
                    </a:stretch>
                  </pic:blipFill>
                  <pic:spPr bwMode="auto">
                    <a:xfrm>
                      <a:off x="0" y="0"/>
                      <a:ext cx="6031230" cy="2400935"/>
                    </a:xfrm>
                    <a:prstGeom prst="rect">
                      <a:avLst/>
                    </a:prstGeom>
                    <a:noFill/>
                    <a:ln w="25400">
                      <a:solidFill>
                        <a:srgbClr val="FF0000"/>
                      </a:solidFill>
                      <a:miter lim="800000"/>
                      <a:headEnd/>
                      <a:tailEnd/>
                    </a:ln>
                  </pic:spPr>
                </pic:pic>
              </a:graphicData>
            </a:graphic>
          </wp:anchor>
        </w:drawing>
      </w:r>
      <w:r w:rsidR="006B027A" w:rsidRPr="006B027A">
        <w:rPr>
          <w:i/>
          <w:sz w:val="24"/>
          <w:szCs w:val="24"/>
        </w:rPr>
        <w:t xml:space="preserve">Рисунок 18.7  Заполнение детализации "Продукция" </w:t>
      </w:r>
    </w:p>
    <w:p w:rsidR="002C6B14" w:rsidRPr="002C6B14" w:rsidRDefault="002F5CAB" w:rsidP="002C6B14">
      <w:pPr>
        <w:pStyle w:val="a"/>
        <w:numPr>
          <w:ilvl w:val="2"/>
          <w:numId w:val="11"/>
        </w:numPr>
        <w:spacing w:line="276" w:lineRule="auto"/>
        <w:ind w:left="0" w:firstLine="567"/>
        <w:rPr>
          <w:szCs w:val="28"/>
        </w:rPr>
      </w:pPr>
      <w:r w:rsidRPr="002F5CAB">
        <w:rPr>
          <w:szCs w:val="28"/>
        </w:rPr>
        <w:t xml:space="preserve"> </w:t>
      </w:r>
      <w:r w:rsidR="00EF5E05">
        <w:rPr>
          <w:szCs w:val="28"/>
        </w:rPr>
        <w:t>Импорт платежных поручений из</w:t>
      </w:r>
      <w:r w:rsidRPr="002F5CAB">
        <w:rPr>
          <w:szCs w:val="28"/>
        </w:rPr>
        <w:t xml:space="preserve"> </w:t>
      </w:r>
      <w:r w:rsidR="00EF5E05">
        <w:rPr>
          <w:szCs w:val="28"/>
        </w:rPr>
        <w:t>АС «Бюджет» выполняется в автоматическом режиме</w:t>
      </w:r>
      <w:r w:rsidR="002C6B14">
        <w:t>.</w:t>
      </w:r>
      <w:r w:rsidR="00EF5E05">
        <w:t xml:space="preserve"> Платежные поручения загружаются на интерфейс «Документы об исполнении и оплате», а также в детализацию </w:t>
      </w:r>
      <w:r w:rsidR="00393A5E">
        <w:t>"</w:t>
      </w:r>
      <w:r w:rsidR="00EF5E05">
        <w:t>Учет исполнения обязательств</w:t>
      </w:r>
      <w:r w:rsidR="00393A5E">
        <w:t>"</w:t>
      </w:r>
      <w:r w:rsidR="00EF5E05">
        <w:t xml:space="preserve"> соответствующих сведений об исполнении. Если для сведений о контракте, на основании которого сформировано платежное поручение</w:t>
      </w:r>
      <w:r w:rsidR="00A209DF">
        <w:t>, отсутствуют сведения об исполнении в состоянии «Редактируется», то формируется новая запись сведений об исполнении и для нее производится заполнение детализации «Учет исполнения обязательств по контрактам».</w:t>
      </w:r>
    </w:p>
    <w:p w:rsidR="002C6B14" w:rsidRPr="005B1F32" w:rsidRDefault="002F5CAB" w:rsidP="00FC6E0D">
      <w:pPr>
        <w:pStyle w:val="a"/>
        <w:numPr>
          <w:ilvl w:val="1"/>
          <w:numId w:val="11"/>
        </w:numPr>
        <w:spacing w:before="1200" w:line="276" w:lineRule="auto"/>
        <w:ind w:left="1134" w:hanging="567"/>
        <w:rPr>
          <w:b/>
          <w:szCs w:val="28"/>
        </w:rPr>
      </w:pPr>
      <w:bookmarkStart w:id="22" w:name="_Ref465088274"/>
      <w:r w:rsidRPr="002F5CAB">
        <w:rPr>
          <w:b/>
        </w:rPr>
        <w:t xml:space="preserve"> </w:t>
      </w:r>
      <w:r w:rsidR="002C6B14" w:rsidRPr="005B1F32">
        <w:rPr>
          <w:b/>
        </w:rPr>
        <w:t>Вариант заполнения детализации "Учет исполнения обязательств" когда документ исполнения и платежное поручение загружаются из</w:t>
      </w:r>
      <w:r w:rsidRPr="002F5CAB">
        <w:rPr>
          <w:b/>
        </w:rPr>
        <w:t xml:space="preserve"> </w:t>
      </w:r>
      <w:r w:rsidR="002C6B14" w:rsidRPr="005B1F32">
        <w:rPr>
          <w:b/>
        </w:rPr>
        <w:t>АС "Бюджет"</w:t>
      </w:r>
      <w:bookmarkEnd w:id="22"/>
    </w:p>
    <w:p w:rsidR="005904AC" w:rsidRDefault="002F5CAB" w:rsidP="00DD6A56">
      <w:pPr>
        <w:pStyle w:val="a"/>
        <w:numPr>
          <w:ilvl w:val="2"/>
          <w:numId w:val="11"/>
        </w:numPr>
        <w:spacing w:line="276" w:lineRule="auto"/>
        <w:ind w:left="0" w:firstLine="567"/>
        <w:rPr>
          <w:szCs w:val="28"/>
        </w:rPr>
      </w:pPr>
      <w:r w:rsidRPr="002F5CAB">
        <w:t xml:space="preserve"> </w:t>
      </w:r>
      <w:r w:rsidR="005904AC" w:rsidRPr="00475B42">
        <w:t>Информация об исполнении и оплате контрактов, финансирование по которым осуществляется за счет бюджетных данных, автоматически передается из</w:t>
      </w:r>
      <w:r w:rsidRPr="002F5CAB">
        <w:t xml:space="preserve"> </w:t>
      </w:r>
      <w:r w:rsidR="005904AC" w:rsidRPr="00475B42">
        <w:t>АС</w:t>
      </w:r>
      <w:r w:rsidR="005904AC">
        <w:t xml:space="preserve"> "</w:t>
      </w:r>
      <w:r w:rsidR="005904AC" w:rsidRPr="00475B42">
        <w:t>Бюджет</w:t>
      </w:r>
      <w:r w:rsidR="005904AC">
        <w:t>"</w:t>
      </w:r>
      <w:r w:rsidR="005904AC" w:rsidRPr="00475B42">
        <w:t xml:space="preserve"> в </w:t>
      </w:r>
      <w:r w:rsidR="005B1F32">
        <w:t>Систему закупок</w:t>
      </w:r>
      <w:r w:rsidR="005904AC">
        <w:t>.</w:t>
      </w:r>
    </w:p>
    <w:p w:rsidR="00AC4503" w:rsidRPr="007F5F72" w:rsidRDefault="002F5CAB" w:rsidP="005B1F32">
      <w:pPr>
        <w:pStyle w:val="a"/>
        <w:numPr>
          <w:ilvl w:val="2"/>
          <w:numId w:val="11"/>
        </w:numPr>
        <w:spacing w:line="276" w:lineRule="auto"/>
        <w:ind w:left="0" w:firstLine="567"/>
        <w:rPr>
          <w:szCs w:val="28"/>
        </w:rPr>
      </w:pPr>
      <w:r w:rsidRPr="002F5CAB">
        <w:rPr>
          <w:szCs w:val="28"/>
        </w:rPr>
        <w:t xml:space="preserve"> </w:t>
      </w:r>
      <w:r w:rsidR="005B1F32">
        <w:rPr>
          <w:szCs w:val="28"/>
        </w:rPr>
        <w:t>Импорт данных из</w:t>
      </w:r>
      <w:r w:rsidRPr="002F5CAB">
        <w:rPr>
          <w:szCs w:val="28"/>
        </w:rPr>
        <w:t xml:space="preserve"> </w:t>
      </w:r>
      <w:r w:rsidR="005B1F32">
        <w:rPr>
          <w:szCs w:val="28"/>
        </w:rPr>
        <w:t xml:space="preserve">АС «Бюджет» выполняется автоматически. </w:t>
      </w:r>
      <w:r w:rsidR="005B1F32">
        <w:t xml:space="preserve">Платежные поручения и документы исполнения загружаются на интерфейс «Документы об исполнении и оплате», а также в детализацию </w:t>
      </w:r>
      <w:r w:rsidR="00393A5E">
        <w:t>"</w:t>
      </w:r>
      <w:r w:rsidR="005B1F32">
        <w:t>Учет исполнения обязательств</w:t>
      </w:r>
      <w:r w:rsidR="00393A5E">
        <w:t>"</w:t>
      </w:r>
      <w:r w:rsidR="005B1F32">
        <w:t xml:space="preserve"> соответствующих сведений об исполнении. Если для сведений о контракте, на основании которого сформировано платежное поручение или документ исполнения, отсутствуют сведения об исполнении в состоянии </w:t>
      </w:r>
      <w:r w:rsidR="00393A5E">
        <w:t>"</w:t>
      </w:r>
      <w:r w:rsidR="005B1F32">
        <w:t>Редактируется</w:t>
      </w:r>
      <w:r w:rsidR="00393A5E">
        <w:t>"</w:t>
      </w:r>
      <w:r w:rsidR="005B1F32">
        <w:t xml:space="preserve">, то формируется новая запись сведений об исполнении и для нее производится заполнение детализации </w:t>
      </w:r>
      <w:r w:rsidR="00393A5E">
        <w:t>"</w:t>
      </w:r>
      <w:r w:rsidR="005B1F32">
        <w:t xml:space="preserve">Учет </w:t>
      </w:r>
      <w:r w:rsidR="005B1F32">
        <w:lastRenderedPageBreak/>
        <w:t>исполнения обязательств по контрактам</w:t>
      </w:r>
      <w:r w:rsidR="00393A5E">
        <w:t>"</w:t>
      </w:r>
      <w:r w:rsidR="005B1F32">
        <w:t>.</w:t>
      </w:r>
      <w:r w:rsidR="007F5F72">
        <w:t xml:space="preserve"> </w:t>
      </w:r>
      <w:r w:rsidR="00460BEB">
        <w:t>Далее необходимо перейти в подчиненную детализацию "Продукция"</w:t>
      </w:r>
      <w:r w:rsidR="007F5F72">
        <w:t xml:space="preserve">. </w:t>
      </w:r>
    </w:p>
    <w:p w:rsidR="00E77F95" w:rsidRPr="00572FA2" w:rsidRDefault="00672480" w:rsidP="00E77F95">
      <w:pPr>
        <w:pStyle w:val="a"/>
        <w:numPr>
          <w:ilvl w:val="2"/>
          <w:numId w:val="11"/>
        </w:numPr>
        <w:spacing w:before="0" w:line="360" w:lineRule="auto"/>
        <w:ind w:left="0" w:firstLine="567"/>
        <w:rPr>
          <w:szCs w:val="28"/>
        </w:rPr>
      </w:pPr>
      <w:r>
        <w:t xml:space="preserve"> </w:t>
      </w:r>
      <w:r w:rsidR="007F5F72">
        <w:t xml:space="preserve">Добавьте новую запись в детализации "Продукция" с помощью кнопки </w:t>
      </w:r>
      <w:r w:rsidR="00E31077" w:rsidRPr="00E31077">
        <w:rPr>
          <w:noProof/>
        </w:rPr>
        <w:drawing>
          <wp:inline distT="0" distB="0" distL="0" distR="0">
            <wp:extent cx="200824" cy="268736"/>
            <wp:effectExtent l="19050" t="0" r="8726" b="0"/>
            <wp:docPr id="18" name="Рисунок 2"/>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15"/>
                    <a:srcRect l="39568" t="68290" r="57068" b="24477"/>
                    <a:stretch>
                      <a:fillRect/>
                    </a:stretch>
                  </pic:blipFill>
                  <pic:spPr bwMode="auto">
                    <a:xfrm>
                      <a:off x="0" y="0"/>
                      <a:ext cx="200824" cy="268736"/>
                    </a:xfrm>
                    <a:prstGeom prst="rect">
                      <a:avLst/>
                    </a:prstGeom>
                    <a:noFill/>
                    <a:ln w="9525">
                      <a:noFill/>
                      <a:miter lim="800000"/>
                      <a:headEnd/>
                      <a:tailEnd/>
                    </a:ln>
                  </pic:spPr>
                </pic:pic>
              </a:graphicData>
            </a:graphic>
          </wp:inline>
        </w:drawing>
      </w:r>
      <w:r w:rsidR="00E31077">
        <w:t xml:space="preserve"> </w:t>
      </w:r>
      <w:r w:rsidR="007F5F72">
        <w:t>"Добавить запись"</w:t>
      </w:r>
      <w:r w:rsidR="00572FA2">
        <w:t xml:space="preserve"> (см. Рисунок 18.8)</w:t>
      </w:r>
      <w:r w:rsidR="007F5F72">
        <w:t>.</w:t>
      </w:r>
      <w:r w:rsidR="00E31077">
        <w:t xml:space="preserve"> Нажмите кнопку редактировать и заполните </w:t>
      </w:r>
      <w:r w:rsidR="00E77F95">
        <w:t>следующие поля:</w:t>
      </w:r>
    </w:p>
    <w:p w:rsidR="00572FA2" w:rsidRDefault="00572FA2" w:rsidP="00572FA2">
      <w:pPr>
        <w:rPr>
          <w:szCs w:val="28"/>
        </w:rPr>
      </w:pPr>
      <w:r>
        <w:rPr>
          <w:noProof/>
          <w:szCs w:val="28"/>
          <w:lang w:eastAsia="ru-RU"/>
        </w:rPr>
        <w:drawing>
          <wp:inline distT="0" distB="0" distL="0" distR="0">
            <wp:extent cx="5826529" cy="3136661"/>
            <wp:effectExtent l="19050" t="19050" r="21821" b="25639"/>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005" t="24259" r="21015" b="12018"/>
                    <a:stretch>
                      <a:fillRect/>
                    </a:stretch>
                  </pic:blipFill>
                  <pic:spPr bwMode="auto">
                    <a:xfrm>
                      <a:off x="0" y="0"/>
                      <a:ext cx="5828361" cy="3137647"/>
                    </a:xfrm>
                    <a:prstGeom prst="rect">
                      <a:avLst/>
                    </a:prstGeom>
                    <a:noFill/>
                    <a:ln w="25400">
                      <a:solidFill>
                        <a:srgbClr val="FF0000"/>
                      </a:solidFill>
                      <a:miter lim="800000"/>
                      <a:headEnd/>
                      <a:tailEnd/>
                    </a:ln>
                  </pic:spPr>
                </pic:pic>
              </a:graphicData>
            </a:graphic>
          </wp:inline>
        </w:drawing>
      </w:r>
    </w:p>
    <w:p w:rsidR="00572FA2" w:rsidRDefault="00572FA2" w:rsidP="00572FA2">
      <w:pPr>
        <w:pStyle w:val="af"/>
        <w:rPr>
          <w:i/>
          <w:sz w:val="24"/>
          <w:szCs w:val="24"/>
        </w:rPr>
      </w:pPr>
      <w:r w:rsidRPr="006B027A">
        <w:rPr>
          <w:i/>
          <w:sz w:val="24"/>
          <w:szCs w:val="24"/>
        </w:rPr>
        <w:t>Рисунок 18.</w:t>
      </w:r>
      <w:r>
        <w:rPr>
          <w:i/>
          <w:sz w:val="24"/>
          <w:szCs w:val="24"/>
        </w:rPr>
        <w:t>8</w:t>
      </w:r>
      <w:r w:rsidRPr="006B027A">
        <w:rPr>
          <w:i/>
          <w:sz w:val="24"/>
          <w:szCs w:val="24"/>
        </w:rPr>
        <w:t xml:space="preserve">  </w:t>
      </w:r>
      <w:r>
        <w:rPr>
          <w:i/>
          <w:sz w:val="24"/>
          <w:szCs w:val="24"/>
        </w:rPr>
        <w:t>Переход</w:t>
      </w:r>
      <w:r w:rsidRPr="006B027A">
        <w:rPr>
          <w:i/>
          <w:sz w:val="24"/>
          <w:szCs w:val="24"/>
        </w:rPr>
        <w:t xml:space="preserve"> </w:t>
      </w:r>
      <w:r>
        <w:rPr>
          <w:i/>
          <w:sz w:val="24"/>
          <w:szCs w:val="24"/>
        </w:rPr>
        <w:t xml:space="preserve">в </w:t>
      </w:r>
      <w:r w:rsidRPr="006B027A">
        <w:rPr>
          <w:i/>
          <w:sz w:val="24"/>
          <w:szCs w:val="24"/>
        </w:rPr>
        <w:t>детализаци</w:t>
      </w:r>
      <w:r>
        <w:rPr>
          <w:i/>
          <w:sz w:val="24"/>
          <w:szCs w:val="24"/>
        </w:rPr>
        <w:t>ю</w:t>
      </w:r>
      <w:r w:rsidRPr="006B027A">
        <w:rPr>
          <w:i/>
          <w:sz w:val="24"/>
          <w:szCs w:val="24"/>
        </w:rPr>
        <w:t xml:space="preserve"> "Продукция" </w:t>
      </w:r>
    </w:p>
    <w:p w:rsidR="00E77F95" w:rsidRPr="00E77F95" w:rsidRDefault="00E77F95" w:rsidP="00E77F95">
      <w:pPr>
        <w:pStyle w:val="a"/>
        <w:numPr>
          <w:ilvl w:val="0"/>
          <w:numId w:val="27"/>
        </w:numPr>
        <w:spacing w:before="0" w:line="360" w:lineRule="auto"/>
        <w:ind w:left="0" w:firstLine="567"/>
        <w:rPr>
          <w:rStyle w:val="insertion"/>
          <w:szCs w:val="28"/>
        </w:rPr>
      </w:pPr>
      <w:r>
        <w:t xml:space="preserve">В поле "Наименование" нажмите кнопку "Вызов справочника". </w:t>
      </w:r>
      <w:r w:rsidRPr="00F72681">
        <w:t xml:space="preserve">В открывшемся справочнике «Каталог продукции» нажмите кнопку «Выполнить» в иерархическом </w:t>
      </w:r>
      <w:r w:rsidR="00393A5E" w:rsidRPr="00F72681">
        <w:t xml:space="preserve">списке </w:t>
      </w:r>
      <w:r w:rsidRPr="00F72681">
        <w:t>с помощью фильтрации найдите необходимую продукцию и отметьте ее галкой</w:t>
      </w:r>
      <w:r>
        <w:t>.</w:t>
      </w:r>
      <w:r w:rsidRPr="00E77F95">
        <w:rPr>
          <w:b/>
        </w:rPr>
        <w:t xml:space="preserve"> </w:t>
      </w:r>
      <w:r>
        <w:t>В результате остальные поля формы ("Продукция", "Код", "Характеристика", "Код по ОКПД 2", "</w:t>
      </w:r>
      <w:r w:rsidRPr="00E77F95">
        <w:rPr>
          <w:rStyle w:val="aff"/>
          <w:b w:val="0"/>
        </w:rPr>
        <w:t>Наименование по ОКПД 2</w:t>
      </w:r>
      <w:r>
        <w:t>", "Код по ОКВЭД 2", "</w:t>
      </w:r>
      <w:r w:rsidRPr="00E77F95">
        <w:rPr>
          <w:rStyle w:val="aff"/>
          <w:b w:val="0"/>
        </w:rPr>
        <w:t>Наименование по ОКВЭД 2</w:t>
      </w:r>
      <w:r>
        <w:t xml:space="preserve">", "Единица измерения по ОКЕИ") будут заполнены автоматически соответствующими значениями из справочника "Каталог продукции". </w:t>
      </w:r>
    </w:p>
    <w:p w:rsidR="00E77F95" w:rsidRDefault="00E77F95" w:rsidP="00E77F95">
      <w:pPr>
        <w:pStyle w:val="a"/>
        <w:numPr>
          <w:ilvl w:val="0"/>
          <w:numId w:val="27"/>
        </w:numPr>
        <w:spacing w:before="0" w:line="360" w:lineRule="auto"/>
        <w:ind w:left="0" w:firstLine="709"/>
        <w:rPr>
          <w:rStyle w:val="insertion"/>
        </w:rPr>
      </w:pPr>
      <w:r>
        <w:t>П</w:t>
      </w:r>
      <w:r w:rsidRPr="00E0605E">
        <w:t xml:space="preserve">оле «Количество» </w:t>
      </w:r>
      <w:r>
        <w:t>заполняется автоматически суммой полей «</w:t>
      </w:r>
      <w:r w:rsidRPr="004874A7">
        <w:t>Количество на текущий финансовый год</w:t>
      </w:r>
      <w:r>
        <w:t>», «</w:t>
      </w:r>
      <w:r w:rsidRPr="0060160D">
        <w:t>Количество на первый плановый год</w:t>
      </w:r>
      <w:r>
        <w:t>», «</w:t>
      </w:r>
      <w:r w:rsidRPr="0060160D">
        <w:t>Количество на второй плановый год</w:t>
      </w:r>
      <w:r>
        <w:t>», «</w:t>
      </w:r>
      <w:r w:rsidRPr="0060160D">
        <w:t>Количество на последующие периоды</w:t>
      </w:r>
      <w:r>
        <w:t>»</w:t>
      </w:r>
      <w:r w:rsidR="00A075C3">
        <w:rPr>
          <w:rStyle w:val="insertion"/>
        </w:rPr>
        <w:t>;</w:t>
      </w:r>
    </w:p>
    <w:p w:rsidR="00393A5E" w:rsidRPr="00393A5E" w:rsidRDefault="00E77F95" w:rsidP="00E77F95">
      <w:pPr>
        <w:pStyle w:val="a"/>
        <w:numPr>
          <w:ilvl w:val="0"/>
          <w:numId w:val="27"/>
        </w:numPr>
        <w:spacing w:before="0" w:line="360" w:lineRule="auto"/>
        <w:ind w:left="0" w:firstLine="709"/>
        <w:rPr>
          <w:b/>
        </w:rPr>
      </w:pPr>
      <w:r w:rsidRPr="00E0605E">
        <w:lastRenderedPageBreak/>
        <w:t>В поле «</w:t>
      </w:r>
      <w:r w:rsidRPr="0060160D">
        <w:t>Количество на текущий финансовый год</w:t>
      </w:r>
      <w:r w:rsidRPr="00E0605E">
        <w:t>» введите количество продукции</w:t>
      </w:r>
      <w:r>
        <w:t>,</w:t>
      </w:r>
      <w:r w:rsidRPr="00E0605E">
        <w:t xml:space="preserve"> поставка</w:t>
      </w:r>
      <w:r>
        <w:t xml:space="preserve"> которой </w:t>
      </w:r>
      <w:r w:rsidRPr="00E0605E">
        <w:t>планируется в текущем году исполнения контракта</w:t>
      </w:r>
      <w:r w:rsidR="00A075C3">
        <w:t>;</w:t>
      </w:r>
    </w:p>
    <w:p w:rsidR="00E77F95" w:rsidRPr="006936E4" w:rsidRDefault="00E77F95" w:rsidP="00E77F95">
      <w:pPr>
        <w:pStyle w:val="a"/>
        <w:numPr>
          <w:ilvl w:val="0"/>
          <w:numId w:val="27"/>
        </w:numPr>
        <w:spacing w:before="0" w:line="360" w:lineRule="auto"/>
        <w:ind w:left="0" w:firstLine="709"/>
        <w:rPr>
          <w:b/>
        </w:rPr>
      </w:pPr>
      <w:r w:rsidRPr="00E0605E">
        <w:t>В поле «Цена</w:t>
      </w:r>
      <w:r>
        <w:t xml:space="preserve"> за единицу</w:t>
      </w:r>
      <w:r w:rsidRPr="00E0605E">
        <w:t xml:space="preserve">» введите цену </w:t>
      </w:r>
      <w:r>
        <w:t xml:space="preserve">за единицу </w:t>
      </w:r>
      <w:r w:rsidRPr="00E0605E">
        <w:t>продукции</w:t>
      </w:r>
      <w:r w:rsidR="00A075C3">
        <w:t>;</w:t>
      </w:r>
    </w:p>
    <w:p w:rsidR="00E77F95" w:rsidRPr="00EC6059" w:rsidRDefault="00E77F95" w:rsidP="00EC6059">
      <w:pPr>
        <w:pStyle w:val="a"/>
        <w:numPr>
          <w:ilvl w:val="0"/>
          <w:numId w:val="27"/>
        </w:numPr>
        <w:spacing w:before="0" w:line="360" w:lineRule="auto"/>
        <w:ind w:left="0" w:firstLine="709"/>
        <w:rPr>
          <w:rStyle w:val="insertion"/>
        </w:rPr>
      </w:pPr>
      <w:r w:rsidRPr="00393A5E">
        <w:rPr>
          <w:b/>
        </w:rPr>
        <w:t xml:space="preserve"> </w:t>
      </w:r>
      <w:r w:rsidRPr="00E0605E">
        <w:t xml:space="preserve">Поле «Стоимость» </w:t>
      </w:r>
      <w:r>
        <w:rPr>
          <w:rStyle w:val="insertion"/>
        </w:rPr>
        <w:t xml:space="preserve">будет автоматически заполнено </w:t>
      </w:r>
      <w:r>
        <w:t>произведением полей "Цена" или "Количество" в независимости от того</w:t>
      </w:r>
      <w:r w:rsidRPr="00E77F95">
        <w:t xml:space="preserve">, </w:t>
      </w:r>
      <w:r>
        <w:t xml:space="preserve">заполнено поле "Стоимость" или нет. </w:t>
      </w:r>
      <w:r>
        <w:rPr>
          <w:rStyle w:val="insertion"/>
        </w:rPr>
        <w:t>Для поля предусмотрено ручное заполнение</w:t>
      </w:r>
      <w:r w:rsidRPr="00C92238">
        <w:rPr>
          <w:rStyle w:val="insertion"/>
        </w:rPr>
        <w:t>.</w:t>
      </w:r>
      <w:r w:rsidRPr="00EC6059">
        <w:rPr>
          <w:szCs w:val="28"/>
        </w:rPr>
        <w:t xml:space="preserve"> </w:t>
      </w:r>
      <w:r w:rsidRPr="00E77F95">
        <w:rPr>
          <w:rStyle w:val="insertion"/>
        </w:rPr>
        <w:t>После заполнения всех требуемых полей проверьте созданную строку, и нажмите кнопку "Сохранить".</w:t>
      </w:r>
    </w:p>
    <w:p w:rsidR="005904AC" w:rsidRPr="00816917" w:rsidRDefault="005904AC" w:rsidP="00816917">
      <w:pPr>
        <w:pStyle w:val="a"/>
        <w:numPr>
          <w:ilvl w:val="1"/>
          <w:numId w:val="11"/>
        </w:numPr>
        <w:spacing w:before="1200" w:line="276" w:lineRule="auto"/>
        <w:ind w:left="1134" w:hanging="567"/>
        <w:rPr>
          <w:b/>
          <w:szCs w:val="28"/>
        </w:rPr>
      </w:pPr>
      <w:bookmarkStart w:id="23" w:name="_Ref465088299"/>
      <w:r w:rsidRPr="00816917">
        <w:rPr>
          <w:rFonts w:eastAsiaTheme="majorEastAsia"/>
          <w:b/>
        </w:rPr>
        <w:t>Вариант заполнения</w:t>
      </w:r>
      <w:r w:rsidR="002F5CAB" w:rsidRPr="002F5CAB">
        <w:rPr>
          <w:rFonts w:eastAsiaTheme="majorEastAsia"/>
          <w:b/>
        </w:rPr>
        <w:t xml:space="preserve"> </w:t>
      </w:r>
      <w:r w:rsidRPr="00816917">
        <w:rPr>
          <w:rFonts w:eastAsiaTheme="majorEastAsia"/>
          <w:b/>
        </w:rPr>
        <w:t>детализации "Учет исполнения обязательств" когда документ исполнения и платежное поручение вводятся вручную</w:t>
      </w:r>
      <w:bookmarkEnd w:id="23"/>
    </w:p>
    <w:p w:rsidR="005904AC" w:rsidRDefault="002F5CAB" w:rsidP="001A19AD">
      <w:pPr>
        <w:pStyle w:val="a"/>
        <w:numPr>
          <w:ilvl w:val="2"/>
          <w:numId w:val="11"/>
        </w:numPr>
        <w:spacing w:line="360" w:lineRule="auto"/>
        <w:ind w:left="0" w:firstLine="567"/>
        <w:rPr>
          <w:szCs w:val="28"/>
        </w:rPr>
      </w:pPr>
      <w:r>
        <w:rPr>
          <w:szCs w:val="28"/>
        </w:rPr>
        <w:t xml:space="preserve"> </w:t>
      </w:r>
      <w:r w:rsidR="00EA04ED">
        <w:rPr>
          <w:szCs w:val="28"/>
        </w:rPr>
        <w:t>Для данного варианта заполнение детализации "Учет исполнения обязательств" осуществляется с помощью кнопки "Добавить запись".</w:t>
      </w:r>
    </w:p>
    <w:p w:rsidR="00EA04ED" w:rsidRDefault="00EA04ED" w:rsidP="001A19AD">
      <w:pPr>
        <w:pStyle w:val="a"/>
        <w:numPr>
          <w:ilvl w:val="2"/>
          <w:numId w:val="11"/>
        </w:numPr>
        <w:spacing w:line="360" w:lineRule="auto"/>
        <w:ind w:left="0" w:firstLine="567"/>
        <w:rPr>
          <w:szCs w:val="28"/>
        </w:rPr>
      </w:pPr>
      <w:r>
        <w:rPr>
          <w:szCs w:val="28"/>
        </w:rPr>
        <w:t xml:space="preserve"> Для этого перейдите в детализацию "Учет исполнения обязательств" и нажмите кнопку "Добавить запись".</w:t>
      </w:r>
    </w:p>
    <w:p w:rsidR="00F5753E" w:rsidRPr="00EA04ED" w:rsidRDefault="002F5CAB" w:rsidP="001A19AD">
      <w:pPr>
        <w:pStyle w:val="a"/>
        <w:numPr>
          <w:ilvl w:val="2"/>
          <w:numId w:val="11"/>
        </w:numPr>
        <w:spacing w:line="360" w:lineRule="auto"/>
        <w:ind w:left="0" w:firstLine="567"/>
        <w:rPr>
          <w:szCs w:val="28"/>
        </w:rPr>
      </w:pPr>
      <w:r>
        <w:rPr>
          <w:szCs w:val="28"/>
        </w:rPr>
        <w:t xml:space="preserve"> </w:t>
      </w:r>
      <w:r w:rsidR="00177CC0">
        <w:rPr>
          <w:szCs w:val="28"/>
        </w:rPr>
        <w:t xml:space="preserve">В открывшейся форме </w:t>
      </w:r>
      <w:r w:rsidR="00EA04ED">
        <w:rPr>
          <w:szCs w:val="28"/>
        </w:rPr>
        <w:t>заполните требуемые</w:t>
      </w:r>
      <w:r w:rsidR="00F5753E">
        <w:rPr>
          <w:szCs w:val="28"/>
        </w:rPr>
        <w:t xml:space="preserve"> поля</w:t>
      </w:r>
      <w:r w:rsidR="00445A73" w:rsidRPr="00177CC0">
        <w:rPr>
          <w:szCs w:val="28"/>
        </w:rPr>
        <w:t xml:space="preserve">: </w:t>
      </w:r>
    </w:p>
    <w:p w:rsidR="007436C1" w:rsidRPr="00754370" w:rsidRDefault="00E6357A" w:rsidP="001A19AD">
      <w:pPr>
        <w:pStyle w:val="a"/>
        <w:numPr>
          <w:ilvl w:val="0"/>
          <w:numId w:val="3"/>
        </w:numPr>
        <w:spacing w:line="360" w:lineRule="auto"/>
        <w:ind w:left="851" w:hanging="284"/>
        <w:rPr>
          <w:szCs w:val="28"/>
        </w:rPr>
      </w:pPr>
      <w:r>
        <w:rPr>
          <w:szCs w:val="28"/>
        </w:rPr>
        <w:t xml:space="preserve">Для поля </w:t>
      </w:r>
      <w:r w:rsidR="00EA04ED">
        <w:rPr>
          <w:szCs w:val="28"/>
        </w:rPr>
        <w:t>"</w:t>
      </w:r>
      <w:r>
        <w:rPr>
          <w:szCs w:val="28"/>
        </w:rPr>
        <w:t>Этап</w:t>
      </w:r>
      <w:r w:rsidR="00EA04ED">
        <w:rPr>
          <w:szCs w:val="28"/>
        </w:rPr>
        <w:t>"</w:t>
      </w:r>
      <w:r>
        <w:rPr>
          <w:szCs w:val="28"/>
        </w:rPr>
        <w:t xml:space="preserve"> предусмотрен выбор </w:t>
      </w:r>
      <w:r>
        <w:t>из детализации "Календарный план исполнения обязательств по контракту" одного из этапов исполнения контракта, выбранному в поле "Контракт" интерфейса "Сведения о контракте". Поле обязательно для заполнения.</w:t>
      </w:r>
    </w:p>
    <w:p w:rsidR="00E6357A" w:rsidRPr="00754370" w:rsidRDefault="00E6357A" w:rsidP="001A19AD">
      <w:pPr>
        <w:pStyle w:val="a"/>
        <w:numPr>
          <w:ilvl w:val="0"/>
          <w:numId w:val="3"/>
        </w:numPr>
        <w:spacing w:line="360" w:lineRule="auto"/>
        <w:ind w:left="851" w:hanging="284"/>
        <w:rPr>
          <w:szCs w:val="28"/>
        </w:rPr>
      </w:pPr>
      <w:r>
        <w:t xml:space="preserve">Поле </w:t>
      </w:r>
      <w:r w:rsidR="00EA04ED">
        <w:t>"</w:t>
      </w:r>
      <w:r>
        <w:t>Номер</w:t>
      </w:r>
      <w:r w:rsidR="00EA04ED">
        <w:t>"</w:t>
      </w:r>
      <w:r>
        <w:t xml:space="preserve"> закрыто для редактирования. Отображается поле "Календарный план исполнения обязательств по контракту / Номер".</w:t>
      </w:r>
    </w:p>
    <w:p w:rsidR="00E6357A" w:rsidRPr="00754370" w:rsidRDefault="00E6357A" w:rsidP="001A19AD">
      <w:pPr>
        <w:pStyle w:val="a"/>
        <w:numPr>
          <w:ilvl w:val="0"/>
          <w:numId w:val="3"/>
        </w:numPr>
        <w:spacing w:line="360" w:lineRule="auto"/>
        <w:ind w:left="851" w:hanging="284"/>
        <w:rPr>
          <w:szCs w:val="28"/>
        </w:rPr>
      </w:pPr>
      <w:r>
        <w:t xml:space="preserve">Поле </w:t>
      </w:r>
      <w:r w:rsidR="00EA04ED">
        <w:t>"</w:t>
      </w:r>
      <w:r>
        <w:t>Наименование</w:t>
      </w:r>
      <w:r w:rsidR="00EA04ED">
        <w:t>"</w:t>
      </w:r>
      <w:r>
        <w:t xml:space="preserve"> закрыто для редактирования. Отображается поле "Календарный план исполнения обязательств по контракту / Наименование".</w:t>
      </w:r>
    </w:p>
    <w:p w:rsidR="00E6357A" w:rsidRPr="00754370" w:rsidRDefault="00E6357A" w:rsidP="001A19AD">
      <w:pPr>
        <w:pStyle w:val="a"/>
        <w:numPr>
          <w:ilvl w:val="0"/>
          <w:numId w:val="3"/>
        </w:numPr>
        <w:spacing w:line="360" w:lineRule="auto"/>
        <w:ind w:left="851" w:hanging="284"/>
        <w:rPr>
          <w:szCs w:val="28"/>
        </w:rPr>
      </w:pPr>
      <w:r>
        <w:lastRenderedPageBreak/>
        <w:t xml:space="preserve">Для поля </w:t>
      </w:r>
      <w:r w:rsidR="00EA04ED">
        <w:t>"</w:t>
      </w:r>
      <w:r>
        <w:t>Поставщик продукции или плательщик</w:t>
      </w:r>
      <w:r w:rsidR="00EA04ED">
        <w:t>"</w:t>
      </w:r>
      <w:r>
        <w:t xml:space="preserve"> предусмотрен выбор из справочников "Юридические лица", "Физические лица", "Заказчики". Поле обязательно для заполнения.</w:t>
      </w:r>
    </w:p>
    <w:p w:rsidR="00E6357A" w:rsidRPr="00754370" w:rsidRDefault="00E6357A" w:rsidP="001A19AD">
      <w:pPr>
        <w:pStyle w:val="a"/>
        <w:numPr>
          <w:ilvl w:val="0"/>
          <w:numId w:val="3"/>
        </w:numPr>
        <w:spacing w:line="360" w:lineRule="auto"/>
        <w:ind w:left="851" w:hanging="284"/>
        <w:rPr>
          <w:szCs w:val="28"/>
        </w:rPr>
      </w:pPr>
      <w:r>
        <w:t xml:space="preserve">Для поля </w:t>
      </w:r>
      <w:r w:rsidR="00EA04ED">
        <w:t>"</w:t>
      </w:r>
      <w:r>
        <w:t>Получатель продукции или получатель платежа</w:t>
      </w:r>
      <w:r w:rsidR="00EA04ED">
        <w:t>"</w:t>
      </w:r>
      <w:r>
        <w:t xml:space="preserve"> предусмотрен выбор из справочников "Юридические лица", "Физические лица", "Заказчики". Поле обязательно для заполнения.</w:t>
      </w:r>
    </w:p>
    <w:p w:rsidR="00E6357A" w:rsidRPr="00754370" w:rsidRDefault="00E6357A" w:rsidP="001A19AD">
      <w:pPr>
        <w:pStyle w:val="a"/>
        <w:numPr>
          <w:ilvl w:val="0"/>
          <w:numId w:val="3"/>
        </w:numPr>
        <w:spacing w:line="360" w:lineRule="auto"/>
        <w:ind w:left="851" w:hanging="284"/>
        <w:rPr>
          <w:szCs w:val="28"/>
        </w:rPr>
      </w:pPr>
      <w:r w:rsidRPr="00754370">
        <w:rPr>
          <w:szCs w:val="28"/>
        </w:rPr>
        <w:t xml:space="preserve">Для поля </w:t>
      </w:r>
      <w:r w:rsidR="00EA04ED">
        <w:rPr>
          <w:szCs w:val="28"/>
        </w:rPr>
        <w:t>"</w:t>
      </w:r>
      <w:r w:rsidRPr="00754370">
        <w:rPr>
          <w:szCs w:val="28"/>
        </w:rPr>
        <w:t>Документ об исполнении обязательства</w:t>
      </w:r>
      <w:r w:rsidR="00EA04ED">
        <w:rPr>
          <w:szCs w:val="28"/>
        </w:rPr>
        <w:t>"</w:t>
      </w:r>
      <w:r w:rsidRPr="00754370">
        <w:rPr>
          <w:szCs w:val="28"/>
        </w:rPr>
        <w:t xml:space="preserve"> предусмотрен выбор </w:t>
      </w:r>
      <w:r>
        <w:t xml:space="preserve">из справочника "Типы документов". Отображается значение поля </w:t>
      </w:r>
      <w:r w:rsidR="00EA04ED">
        <w:t>"</w:t>
      </w:r>
      <w:r>
        <w:t>Наименование</w:t>
      </w:r>
      <w:r w:rsidR="00EA04ED">
        <w:t>"</w:t>
      </w:r>
      <w:r>
        <w:t>. Поле обязательно для заполнения.</w:t>
      </w:r>
    </w:p>
    <w:p w:rsidR="00E6357A" w:rsidRPr="00754370" w:rsidRDefault="00E6357A" w:rsidP="001A19AD">
      <w:pPr>
        <w:pStyle w:val="a"/>
        <w:numPr>
          <w:ilvl w:val="0"/>
          <w:numId w:val="3"/>
        </w:numPr>
        <w:spacing w:line="360" w:lineRule="auto"/>
        <w:ind w:left="851" w:hanging="284"/>
        <w:rPr>
          <w:szCs w:val="28"/>
        </w:rPr>
      </w:pPr>
      <w:r>
        <w:t xml:space="preserve">Поля </w:t>
      </w:r>
      <w:r w:rsidR="00EA04ED">
        <w:t>"</w:t>
      </w:r>
      <w:r>
        <w:t>Дата документа об исполнении обязательства</w:t>
      </w:r>
      <w:r w:rsidR="00EA04ED">
        <w:t>"</w:t>
      </w:r>
      <w:r>
        <w:t xml:space="preserve">, </w:t>
      </w:r>
      <w:r w:rsidR="00EA04ED">
        <w:t>"</w:t>
      </w:r>
      <w:r>
        <w:t>Номер документа об исполнении обязательства</w:t>
      </w:r>
      <w:r w:rsidR="00EA04ED">
        <w:t>"</w:t>
      </w:r>
      <w:r>
        <w:t xml:space="preserve">, </w:t>
      </w:r>
      <w:r w:rsidR="00EA04ED">
        <w:t>"</w:t>
      </w:r>
      <w:r>
        <w:t>Стоимость исполненного обязательства, руб.</w:t>
      </w:r>
      <w:r w:rsidR="00EA04ED">
        <w:t>"</w:t>
      </w:r>
      <w:r>
        <w:t xml:space="preserve"> заполняются вручную с клавиатуры. Поля обязательны для заполнения.</w:t>
      </w:r>
    </w:p>
    <w:p w:rsidR="00E6357A" w:rsidRPr="00754370" w:rsidRDefault="00E6357A" w:rsidP="001A19AD">
      <w:pPr>
        <w:pStyle w:val="a"/>
        <w:numPr>
          <w:ilvl w:val="0"/>
          <w:numId w:val="3"/>
        </w:numPr>
        <w:spacing w:line="360" w:lineRule="auto"/>
        <w:ind w:left="851" w:hanging="284"/>
        <w:rPr>
          <w:szCs w:val="28"/>
        </w:rPr>
      </w:pPr>
      <w:r>
        <w:t xml:space="preserve">Поле </w:t>
      </w:r>
      <w:r w:rsidR="00EA04ED">
        <w:t>"</w:t>
      </w:r>
      <w:r>
        <w:t>Объем исполненного обязательства, руб.</w:t>
      </w:r>
      <w:r w:rsidR="00EA04ED">
        <w:t>"</w:t>
      </w:r>
      <w:r>
        <w:t xml:space="preserve"> заполняется вручную с клавиатуры.</w:t>
      </w:r>
    </w:p>
    <w:p w:rsidR="005A0AFA" w:rsidRPr="00754370" w:rsidRDefault="005A0AFA" w:rsidP="001A19AD">
      <w:pPr>
        <w:pStyle w:val="a"/>
        <w:numPr>
          <w:ilvl w:val="0"/>
          <w:numId w:val="3"/>
        </w:numPr>
        <w:spacing w:line="360" w:lineRule="auto"/>
        <w:ind w:left="851" w:hanging="284"/>
        <w:rPr>
          <w:szCs w:val="28"/>
        </w:rPr>
      </w:pPr>
      <w:r>
        <w:t xml:space="preserve">Для поля </w:t>
      </w:r>
      <w:r w:rsidR="00EA04ED">
        <w:t>"</w:t>
      </w:r>
      <w:r>
        <w:t>Вид операции</w:t>
      </w:r>
      <w:r w:rsidR="00EA04ED">
        <w:t>"</w:t>
      </w:r>
      <w:r>
        <w:t xml:space="preserve"> предусмотрен выбор из списка. Поле обязательно для заполнения.</w:t>
      </w:r>
    </w:p>
    <w:p w:rsidR="005A0AFA" w:rsidRPr="00F77A1B" w:rsidRDefault="005A0AFA" w:rsidP="001A19AD">
      <w:pPr>
        <w:pStyle w:val="a"/>
        <w:numPr>
          <w:ilvl w:val="0"/>
          <w:numId w:val="3"/>
        </w:numPr>
        <w:spacing w:line="360" w:lineRule="auto"/>
        <w:ind w:left="851" w:hanging="284"/>
        <w:rPr>
          <w:szCs w:val="28"/>
        </w:rPr>
      </w:pPr>
      <w:r>
        <w:t xml:space="preserve">Для поля </w:t>
      </w:r>
      <w:r w:rsidR="00EA04ED">
        <w:t>"</w:t>
      </w:r>
      <w:r>
        <w:t>Вложение</w:t>
      </w:r>
      <w:r w:rsidR="00EA04ED">
        <w:t>"</w:t>
      </w:r>
      <w:r>
        <w:t xml:space="preserve"> выбирается файл прикладываемого документа.</w:t>
      </w:r>
    </w:p>
    <w:p w:rsidR="005A0AFA" w:rsidRPr="00F77A1B" w:rsidRDefault="005A0AFA" w:rsidP="001A19AD">
      <w:pPr>
        <w:pStyle w:val="a"/>
        <w:numPr>
          <w:ilvl w:val="0"/>
          <w:numId w:val="3"/>
        </w:numPr>
        <w:spacing w:line="360" w:lineRule="auto"/>
        <w:ind w:left="851" w:hanging="284"/>
        <w:rPr>
          <w:szCs w:val="28"/>
        </w:rPr>
      </w:pPr>
      <w:r>
        <w:t xml:space="preserve">Поле </w:t>
      </w:r>
      <w:r w:rsidR="00EA04ED">
        <w:t>"</w:t>
      </w:r>
      <w:r>
        <w:t>Дата учета исполненного обязательства</w:t>
      </w:r>
      <w:r w:rsidR="00EA04ED">
        <w:t>"</w:t>
      </w:r>
      <w:r>
        <w:t xml:space="preserve"> заполняется вручную или путем выбора даты из календаря. Поле обязательно для заполнения.</w:t>
      </w:r>
    </w:p>
    <w:p w:rsidR="00E6357A" w:rsidRPr="00F77A1B" w:rsidRDefault="005A0AFA" w:rsidP="001A19AD">
      <w:pPr>
        <w:pStyle w:val="a"/>
        <w:numPr>
          <w:ilvl w:val="0"/>
          <w:numId w:val="3"/>
        </w:numPr>
        <w:spacing w:line="360" w:lineRule="auto"/>
        <w:ind w:left="851" w:hanging="284"/>
        <w:rPr>
          <w:szCs w:val="28"/>
        </w:rPr>
      </w:pPr>
      <w:r>
        <w:t xml:space="preserve">Поле </w:t>
      </w:r>
      <w:r w:rsidR="00EA04ED">
        <w:t>"</w:t>
      </w:r>
      <w:r>
        <w:t>Примечание</w:t>
      </w:r>
      <w:r w:rsidR="00EA04ED">
        <w:t>"</w:t>
      </w:r>
      <w:r>
        <w:t xml:space="preserve"> заполняется вручную с клавиатуры.</w:t>
      </w:r>
    </w:p>
    <w:p w:rsidR="00F5753E" w:rsidRPr="00F5753E" w:rsidRDefault="00F5753E" w:rsidP="001A19AD">
      <w:pPr>
        <w:pStyle w:val="a"/>
        <w:numPr>
          <w:ilvl w:val="0"/>
          <w:numId w:val="0"/>
        </w:numPr>
        <w:spacing w:before="0" w:after="200" w:line="360" w:lineRule="auto"/>
        <w:ind w:left="1440"/>
        <w:contextualSpacing/>
        <w:rPr>
          <w:szCs w:val="28"/>
        </w:rPr>
      </w:pPr>
    </w:p>
    <w:p w:rsidR="00184E0F" w:rsidRDefault="002F5CAB" w:rsidP="001A19AD">
      <w:pPr>
        <w:pStyle w:val="a"/>
        <w:numPr>
          <w:ilvl w:val="2"/>
          <w:numId w:val="11"/>
        </w:numPr>
        <w:spacing w:before="0" w:line="360" w:lineRule="auto"/>
        <w:ind w:left="0" w:firstLine="567"/>
        <w:contextualSpacing/>
        <w:rPr>
          <w:szCs w:val="28"/>
        </w:rPr>
      </w:pPr>
      <w:r>
        <w:rPr>
          <w:szCs w:val="28"/>
        </w:rPr>
        <w:t xml:space="preserve"> </w:t>
      </w:r>
      <w:r w:rsidR="00F5753E">
        <w:rPr>
          <w:szCs w:val="28"/>
        </w:rPr>
        <w:t>После заполнения необходимой информации нажмите кнопку "Сохранить".</w:t>
      </w:r>
    </w:p>
    <w:p w:rsidR="001A19AD" w:rsidRDefault="001A19AD" w:rsidP="001A19AD">
      <w:pPr>
        <w:pStyle w:val="a"/>
        <w:numPr>
          <w:ilvl w:val="2"/>
          <w:numId w:val="11"/>
        </w:numPr>
        <w:spacing w:before="0" w:line="360" w:lineRule="auto"/>
        <w:ind w:left="0" w:firstLine="567"/>
        <w:contextualSpacing/>
        <w:rPr>
          <w:szCs w:val="28"/>
        </w:rPr>
      </w:pPr>
      <w:r>
        <w:rPr>
          <w:szCs w:val="28"/>
        </w:rPr>
        <w:lastRenderedPageBreak/>
        <w:t xml:space="preserve"> После заполнения детализации "Учет исполнения обязательств" </w:t>
      </w:r>
      <w:r>
        <w:t xml:space="preserve">необходимо вручную заполнить  подчиненную детализацию "Продукция". </w:t>
      </w:r>
      <w:r w:rsidR="001C2389">
        <w:t>П</w:t>
      </w:r>
      <w:r>
        <w:t>орядок заполнения см. в</w:t>
      </w:r>
      <w:r w:rsidR="001C2389">
        <w:t xml:space="preserve"> п.18.3.3</w:t>
      </w:r>
      <w:r>
        <w:t xml:space="preserve"> </w:t>
      </w:r>
    </w:p>
    <w:p w:rsidR="001A19AD" w:rsidRPr="00F77A1B" w:rsidRDefault="001A19AD" w:rsidP="001A19AD">
      <w:pPr>
        <w:pStyle w:val="a"/>
        <w:numPr>
          <w:ilvl w:val="0"/>
          <w:numId w:val="0"/>
        </w:numPr>
        <w:spacing w:before="0" w:line="276" w:lineRule="auto"/>
        <w:ind w:left="567"/>
        <w:contextualSpacing/>
        <w:rPr>
          <w:szCs w:val="28"/>
        </w:rPr>
      </w:pPr>
    </w:p>
    <w:p w:rsidR="000F0E20" w:rsidRPr="00F77A1B" w:rsidRDefault="002F5CAB" w:rsidP="00FD5D3C">
      <w:pPr>
        <w:pStyle w:val="2"/>
        <w:numPr>
          <w:ilvl w:val="1"/>
          <w:numId w:val="11"/>
        </w:numPr>
        <w:spacing w:before="1200"/>
        <w:ind w:left="788" w:hanging="221"/>
        <w:rPr>
          <w:b/>
        </w:rPr>
      </w:pPr>
      <w:bookmarkStart w:id="24" w:name="_Ref459219030"/>
      <w:bookmarkStart w:id="25" w:name="_Toc465088079"/>
      <w:r>
        <w:rPr>
          <w:b/>
        </w:rPr>
        <w:t xml:space="preserve"> </w:t>
      </w:r>
      <w:r w:rsidR="000F0E20" w:rsidRPr="00F77A1B">
        <w:rPr>
          <w:b/>
        </w:rPr>
        <w:t>Заполнение детализации "</w:t>
      </w:r>
      <w:r w:rsidR="005A0AFA" w:rsidRPr="00F77A1B">
        <w:rPr>
          <w:b/>
        </w:rPr>
        <w:t>Информация о неустойках</w:t>
      </w:r>
      <w:r w:rsidR="000F0E20" w:rsidRPr="00F77A1B">
        <w:rPr>
          <w:b/>
        </w:rPr>
        <w:t>"</w:t>
      </w:r>
      <w:bookmarkEnd w:id="24"/>
      <w:bookmarkEnd w:id="25"/>
    </w:p>
    <w:p w:rsidR="00242C36" w:rsidRDefault="002F5CAB" w:rsidP="00FD5D3C">
      <w:pPr>
        <w:pStyle w:val="a"/>
        <w:numPr>
          <w:ilvl w:val="2"/>
          <w:numId w:val="11"/>
        </w:numPr>
        <w:spacing w:line="276" w:lineRule="auto"/>
        <w:ind w:left="0" w:firstLine="567"/>
        <w:rPr>
          <w:szCs w:val="28"/>
        </w:rPr>
      </w:pPr>
      <w:r>
        <w:rPr>
          <w:szCs w:val="28"/>
        </w:rPr>
        <w:t xml:space="preserve"> </w:t>
      </w:r>
      <w:r w:rsidR="00E55EB7">
        <w:rPr>
          <w:szCs w:val="28"/>
        </w:rPr>
        <w:t xml:space="preserve">Для отражения информации о неустойках используйте детализацию "Информация о неустойках". </w:t>
      </w:r>
    </w:p>
    <w:p w:rsidR="00877555" w:rsidRDefault="00242C36" w:rsidP="00FD5D3C">
      <w:pPr>
        <w:pStyle w:val="a"/>
        <w:numPr>
          <w:ilvl w:val="2"/>
          <w:numId w:val="11"/>
        </w:numPr>
        <w:spacing w:line="276" w:lineRule="auto"/>
        <w:ind w:left="0" w:firstLine="567"/>
        <w:rPr>
          <w:szCs w:val="28"/>
        </w:rPr>
      </w:pPr>
      <w:r>
        <w:rPr>
          <w:szCs w:val="28"/>
        </w:rPr>
        <w:t xml:space="preserve"> В случае первого, второго варианта заполнения детализации "Учет исполнения обязательств" д</w:t>
      </w:r>
      <w:r w:rsidR="00877555">
        <w:rPr>
          <w:szCs w:val="28"/>
        </w:rPr>
        <w:t xml:space="preserve">етализация </w:t>
      </w:r>
      <w:r w:rsidR="00E55EB7">
        <w:rPr>
          <w:szCs w:val="28"/>
        </w:rPr>
        <w:t>заполняется автоматически путем переноса данных из документов исполнения, платежных поручений из</w:t>
      </w:r>
      <w:r w:rsidR="002F5CAB">
        <w:rPr>
          <w:szCs w:val="28"/>
        </w:rPr>
        <w:t xml:space="preserve"> </w:t>
      </w:r>
      <w:r w:rsidR="00E55EB7">
        <w:rPr>
          <w:szCs w:val="28"/>
        </w:rPr>
        <w:t xml:space="preserve">АС "Бюджет". </w:t>
      </w:r>
    </w:p>
    <w:p w:rsidR="00242C36" w:rsidRDefault="00242C36" w:rsidP="00FD5D3C">
      <w:pPr>
        <w:pStyle w:val="a"/>
        <w:numPr>
          <w:ilvl w:val="2"/>
          <w:numId w:val="11"/>
        </w:numPr>
        <w:spacing w:line="276" w:lineRule="auto"/>
        <w:ind w:left="0" w:firstLine="567"/>
        <w:rPr>
          <w:szCs w:val="28"/>
        </w:rPr>
      </w:pPr>
      <w:r>
        <w:rPr>
          <w:szCs w:val="28"/>
        </w:rPr>
        <w:t xml:space="preserve"> Для третьего варианта заполнения детализации "Учет исполнения обязательств" детализация заполняется вручную.</w:t>
      </w:r>
    </w:p>
    <w:p w:rsidR="00E55EB7" w:rsidRDefault="002F5CAB" w:rsidP="00FD5D3C">
      <w:pPr>
        <w:pStyle w:val="a"/>
        <w:numPr>
          <w:ilvl w:val="2"/>
          <w:numId w:val="11"/>
        </w:numPr>
        <w:spacing w:line="276" w:lineRule="auto"/>
        <w:ind w:left="0" w:firstLine="567"/>
        <w:rPr>
          <w:szCs w:val="28"/>
        </w:rPr>
      </w:pPr>
      <w:r>
        <w:rPr>
          <w:szCs w:val="28"/>
        </w:rPr>
        <w:t xml:space="preserve"> </w:t>
      </w:r>
      <w:r w:rsidR="00E55EB7" w:rsidRPr="00F77A1B">
        <w:rPr>
          <w:szCs w:val="28"/>
        </w:rPr>
        <w:t xml:space="preserve">Перейдите на интерфейс "Сведения об исполнении (прекращении действия) контракта" (см. </w:t>
      </w:r>
      <w:fldSimple w:instr=" REF _Ref459802695 \h  \* MERGEFORMAT ">
        <w:r w:rsidR="00FD5D3C" w:rsidRPr="00FD5D3C">
          <w:rPr>
            <w:szCs w:val="28"/>
          </w:rPr>
          <w:t>Рисунок 18.2</w:t>
        </w:r>
      </w:fldSimple>
      <w:r w:rsidR="00E55EB7" w:rsidRPr="00F77A1B">
        <w:rPr>
          <w:szCs w:val="28"/>
        </w:rPr>
        <w:t xml:space="preserve">). В заголовке редактируемого документа нажмите кнопку "Детализация" и перейдите на вкладку "Информация о неустойках" (см. </w:t>
      </w:r>
      <w:fldSimple w:instr=" REF _Ref459807543 \h  \* MERGEFORMAT ">
        <w:r w:rsidR="00FD5D3C" w:rsidRPr="00FD5D3C">
          <w:rPr>
            <w:szCs w:val="28"/>
          </w:rPr>
          <w:t>Рисунок 18.</w:t>
        </w:r>
        <w:r w:rsidR="00F54380">
          <w:rPr>
            <w:szCs w:val="28"/>
          </w:rPr>
          <w:t>9</w:t>
        </w:r>
      </w:fldSimple>
      <w:r w:rsidR="00E55EB7" w:rsidRPr="00F77A1B">
        <w:rPr>
          <w:szCs w:val="28"/>
        </w:rPr>
        <w:t>).</w:t>
      </w:r>
    </w:p>
    <w:p w:rsidR="002F5CAB" w:rsidRDefault="002F5CAB" w:rsidP="002F5CAB">
      <w:pPr>
        <w:spacing w:line="276" w:lineRule="auto"/>
        <w:rPr>
          <w:szCs w:val="28"/>
        </w:rPr>
      </w:pPr>
    </w:p>
    <w:p w:rsidR="002F5CAB" w:rsidRDefault="002F5CAB" w:rsidP="002F5CAB">
      <w:pPr>
        <w:spacing w:line="276" w:lineRule="auto"/>
        <w:rPr>
          <w:szCs w:val="28"/>
        </w:rPr>
      </w:pPr>
    </w:p>
    <w:p w:rsidR="002F5CAB" w:rsidRPr="002F5CAB" w:rsidRDefault="002F5CAB" w:rsidP="002F5CAB">
      <w:pPr>
        <w:spacing w:line="276" w:lineRule="auto"/>
        <w:rPr>
          <w:szCs w:val="28"/>
        </w:rPr>
      </w:pPr>
    </w:p>
    <w:p w:rsidR="00F77A1B" w:rsidRPr="00F77A1B" w:rsidRDefault="00F77A1B" w:rsidP="00F77A1B">
      <w:pPr>
        <w:pStyle w:val="a"/>
        <w:numPr>
          <w:ilvl w:val="0"/>
          <w:numId w:val="0"/>
        </w:numPr>
        <w:spacing w:line="276" w:lineRule="auto"/>
        <w:ind w:left="567" w:hanging="567"/>
        <w:rPr>
          <w:szCs w:val="28"/>
        </w:rPr>
      </w:pPr>
      <w:r>
        <w:rPr>
          <w:noProof/>
          <w:szCs w:val="28"/>
        </w:rPr>
        <w:drawing>
          <wp:inline distT="0" distB="0" distL="0" distR="0">
            <wp:extent cx="5940425" cy="1680210"/>
            <wp:effectExtent l="19050" t="0" r="3175" b="0"/>
            <wp:docPr id="7" name="Рисунок 6" descr="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png"/>
                    <pic:cNvPicPr/>
                  </pic:nvPicPr>
                  <pic:blipFill>
                    <a:blip r:embed="rId17" cstate="print"/>
                    <a:stretch>
                      <a:fillRect/>
                    </a:stretch>
                  </pic:blipFill>
                  <pic:spPr>
                    <a:xfrm>
                      <a:off x="0" y="0"/>
                      <a:ext cx="5940425" cy="1680210"/>
                    </a:xfrm>
                    <a:prstGeom prst="rect">
                      <a:avLst/>
                    </a:prstGeom>
                  </pic:spPr>
                </pic:pic>
              </a:graphicData>
            </a:graphic>
          </wp:inline>
        </w:drawing>
      </w:r>
    </w:p>
    <w:p w:rsidR="00E55EB7" w:rsidRPr="00F77A1B" w:rsidRDefault="00E55EB7" w:rsidP="00F77A1B">
      <w:pPr>
        <w:pStyle w:val="af"/>
        <w:rPr>
          <w:i/>
          <w:sz w:val="24"/>
          <w:szCs w:val="24"/>
        </w:rPr>
      </w:pPr>
      <w:bookmarkStart w:id="26" w:name="_Ref459807543"/>
      <w:r w:rsidRPr="00E55EB7">
        <w:rPr>
          <w:i/>
          <w:sz w:val="24"/>
          <w:szCs w:val="24"/>
        </w:rPr>
        <w:t xml:space="preserve">Рисунок </w:t>
      </w:r>
      <w:r w:rsidR="00F77A1B">
        <w:rPr>
          <w:i/>
          <w:sz w:val="24"/>
          <w:szCs w:val="24"/>
        </w:rPr>
        <w:t>18</w:t>
      </w:r>
      <w:r w:rsidRPr="00E55EB7">
        <w:rPr>
          <w:i/>
          <w:sz w:val="24"/>
          <w:szCs w:val="24"/>
        </w:rPr>
        <w:t>.</w:t>
      </w:r>
      <w:bookmarkEnd w:id="26"/>
      <w:r w:rsidR="00F54380">
        <w:rPr>
          <w:i/>
          <w:sz w:val="24"/>
          <w:szCs w:val="24"/>
        </w:rPr>
        <w:t>9</w:t>
      </w:r>
      <w:r w:rsidRPr="00E55EB7">
        <w:rPr>
          <w:i/>
          <w:sz w:val="24"/>
          <w:szCs w:val="24"/>
        </w:rPr>
        <w:t xml:space="preserve"> - Переход в детализацию "Информация о неустойках"</w:t>
      </w:r>
    </w:p>
    <w:p w:rsidR="00E55EB7" w:rsidRPr="00F77A1B" w:rsidRDefault="002F5CAB" w:rsidP="00FD5D3C">
      <w:pPr>
        <w:pStyle w:val="a"/>
        <w:numPr>
          <w:ilvl w:val="2"/>
          <w:numId w:val="11"/>
        </w:numPr>
        <w:spacing w:before="0" w:line="276" w:lineRule="auto"/>
        <w:ind w:left="0" w:firstLine="567"/>
        <w:contextualSpacing/>
        <w:rPr>
          <w:szCs w:val="28"/>
        </w:rPr>
      </w:pPr>
      <w:r>
        <w:rPr>
          <w:szCs w:val="28"/>
        </w:rPr>
        <w:t xml:space="preserve"> </w:t>
      </w:r>
      <w:r w:rsidR="000F0E20" w:rsidRPr="008D27DB">
        <w:rPr>
          <w:szCs w:val="28"/>
        </w:rPr>
        <w:t>В открывше</w:t>
      </w:r>
      <w:r w:rsidR="00E55EB7">
        <w:rPr>
          <w:szCs w:val="28"/>
        </w:rPr>
        <w:t xml:space="preserve">йся форме проверьте правильность автоматически перенесенных данных </w:t>
      </w:r>
      <w:r w:rsidR="00242C36">
        <w:rPr>
          <w:szCs w:val="28"/>
        </w:rPr>
        <w:t>или заполните требуемые поля вручную</w:t>
      </w:r>
      <w:r w:rsidR="000F0E20" w:rsidRPr="008D27DB">
        <w:rPr>
          <w:szCs w:val="28"/>
        </w:rPr>
        <w:t>:</w:t>
      </w:r>
    </w:p>
    <w:p w:rsidR="000F0E20" w:rsidRDefault="000F0E20" w:rsidP="00FD5D3C">
      <w:pPr>
        <w:pStyle w:val="a"/>
        <w:numPr>
          <w:ilvl w:val="0"/>
          <w:numId w:val="7"/>
        </w:numPr>
        <w:tabs>
          <w:tab w:val="left" w:pos="851"/>
        </w:tabs>
        <w:spacing w:line="276" w:lineRule="auto"/>
        <w:ind w:left="851" w:hanging="284"/>
      </w:pPr>
      <w:r w:rsidRPr="00C677AA">
        <w:rPr>
          <w:szCs w:val="28"/>
        </w:rPr>
        <w:lastRenderedPageBreak/>
        <w:t>Для поля "</w:t>
      </w:r>
      <w:r w:rsidR="005A0AFA">
        <w:rPr>
          <w:szCs w:val="28"/>
        </w:rPr>
        <w:t>Этап</w:t>
      </w:r>
      <w:r w:rsidRPr="00C677AA">
        <w:rPr>
          <w:szCs w:val="28"/>
        </w:rPr>
        <w:t>" предусмотрен</w:t>
      </w:r>
      <w:r w:rsidR="005A0AFA">
        <w:rPr>
          <w:szCs w:val="28"/>
        </w:rPr>
        <w:t xml:space="preserve"> выбор </w:t>
      </w:r>
      <w:r w:rsidR="005A0AFA">
        <w:t>из детализации "Календарный план исполнения обязательств по контракту" одного из этапов исполнения контракта, выбранному в поле "Контракт" интерфейса "Сведения о контракте". Поле обязательно для заполнения.</w:t>
      </w:r>
    </w:p>
    <w:p w:rsidR="000F0E20" w:rsidRDefault="000F0E20" w:rsidP="00FD5D3C">
      <w:pPr>
        <w:pStyle w:val="a"/>
        <w:numPr>
          <w:ilvl w:val="0"/>
          <w:numId w:val="7"/>
        </w:numPr>
        <w:tabs>
          <w:tab w:val="left" w:pos="851"/>
        </w:tabs>
        <w:spacing w:line="276" w:lineRule="auto"/>
        <w:ind w:left="851" w:hanging="284"/>
      </w:pPr>
      <w:r w:rsidRPr="00F77A1B">
        <w:rPr>
          <w:szCs w:val="28"/>
        </w:rPr>
        <w:t>Поля "</w:t>
      </w:r>
      <w:r w:rsidR="005A0AFA" w:rsidRPr="00F77A1B">
        <w:rPr>
          <w:szCs w:val="28"/>
        </w:rPr>
        <w:t>Номер</w:t>
      </w:r>
      <w:r w:rsidRPr="00F77A1B">
        <w:rPr>
          <w:szCs w:val="28"/>
        </w:rPr>
        <w:t>"</w:t>
      </w:r>
      <w:r w:rsidR="001D1073" w:rsidRPr="00F77A1B">
        <w:rPr>
          <w:szCs w:val="28"/>
        </w:rPr>
        <w:t xml:space="preserve"> закрыто для редактирования</w:t>
      </w:r>
      <w:r w:rsidRPr="00F77A1B">
        <w:rPr>
          <w:szCs w:val="28"/>
        </w:rPr>
        <w:t>.</w:t>
      </w:r>
      <w:r w:rsidR="005A0AFA">
        <w:t>Отображается поле "Календарный план исполнения обязательств по контракту / Номер".</w:t>
      </w:r>
    </w:p>
    <w:p w:rsidR="005A0AFA" w:rsidRDefault="005A0AFA" w:rsidP="00FD5D3C">
      <w:pPr>
        <w:pStyle w:val="a"/>
        <w:numPr>
          <w:ilvl w:val="0"/>
          <w:numId w:val="7"/>
        </w:numPr>
        <w:tabs>
          <w:tab w:val="left" w:pos="851"/>
        </w:tabs>
        <w:spacing w:line="276" w:lineRule="auto"/>
        <w:ind w:left="851" w:hanging="284"/>
      </w:pPr>
      <w:r>
        <w:t xml:space="preserve">Поле </w:t>
      </w:r>
      <w:r w:rsidR="00242C36">
        <w:t>"</w:t>
      </w:r>
      <w:r>
        <w:t>Наименование</w:t>
      </w:r>
      <w:r w:rsidR="00242C36">
        <w:t>"</w:t>
      </w:r>
      <w:r>
        <w:t xml:space="preserve"> закрыто для редактирования. Отображается поле "Календарный план исполнения обязательств по контракту / Наименование".</w:t>
      </w:r>
    </w:p>
    <w:p w:rsidR="005A0AFA" w:rsidRDefault="005A0AFA" w:rsidP="00FD5D3C">
      <w:pPr>
        <w:pStyle w:val="a"/>
        <w:numPr>
          <w:ilvl w:val="0"/>
          <w:numId w:val="7"/>
        </w:numPr>
        <w:tabs>
          <w:tab w:val="left" w:pos="851"/>
        </w:tabs>
        <w:spacing w:line="276" w:lineRule="auto"/>
        <w:ind w:left="851" w:hanging="284"/>
      </w:pPr>
      <w:r>
        <w:t xml:space="preserve">Для поля </w:t>
      </w:r>
      <w:r w:rsidR="00242C36">
        <w:t>"</w:t>
      </w:r>
      <w:r>
        <w:t>Приёмка поставленного товара, выполненной работы, оказанной услуги</w:t>
      </w:r>
      <w:r w:rsidR="00242C36">
        <w:t>"</w:t>
      </w:r>
      <w:r>
        <w:t xml:space="preserve"> предусмотрен выбор из выпадающего списка. Поле обязательно для заполнения.</w:t>
      </w:r>
    </w:p>
    <w:p w:rsidR="005A0AFA" w:rsidRDefault="005A0AFA" w:rsidP="00FD5D3C">
      <w:pPr>
        <w:pStyle w:val="a"/>
        <w:numPr>
          <w:ilvl w:val="0"/>
          <w:numId w:val="7"/>
        </w:numPr>
        <w:tabs>
          <w:tab w:val="left" w:pos="851"/>
        </w:tabs>
        <w:spacing w:line="276" w:lineRule="auto"/>
        <w:ind w:left="851" w:hanging="284"/>
      </w:pPr>
      <w:r>
        <w:t xml:space="preserve">Для поля </w:t>
      </w:r>
      <w:r w:rsidR="00242C36">
        <w:t>"</w:t>
      </w:r>
      <w:r>
        <w:t>Причина начисления неустойки</w:t>
      </w:r>
      <w:r w:rsidR="00242C36">
        <w:t>"</w:t>
      </w:r>
      <w:r>
        <w:t xml:space="preserve"> предусмотрен выбор из выпадающего списка.</w:t>
      </w:r>
    </w:p>
    <w:p w:rsidR="005A0AFA" w:rsidRDefault="005A0AFA" w:rsidP="00FD5D3C">
      <w:pPr>
        <w:pStyle w:val="a"/>
        <w:numPr>
          <w:ilvl w:val="0"/>
          <w:numId w:val="7"/>
        </w:numPr>
        <w:tabs>
          <w:tab w:val="left" w:pos="851"/>
        </w:tabs>
        <w:spacing w:line="276" w:lineRule="auto"/>
        <w:ind w:left="851" w:hanging="284"/>
      </w:pPr>
      <w:r>
        <w:t xml:space="preserve">Поле </w:t>
      </w:r>
      <w:r w:rsidR="00242C36">
        <w:t>"</w:t>
      </w:r>
      <w:r>
        <w:t>Размер начисленной неустойки</w:t>
      </w:r>
      <w:r w:rsidR="00242C36">
        <w:t>"</w:t>
      </w:r>
      <w:r>
        <w:t xml:space="preserve"> заполняется вручную с клавиатуры. Поле обязательно к заполнению, если в поле "Приёмка поставленного товара, выполненной работы, оказанной услуги" выбрано значение "С нарушениями".</w:t>
      </w:r>
    </w:p>
    <w:p w:rsidR="005A0AFA" w:rsidRDefault="005A0AFA" w:rsidP="00FD5D3C">
      <w:pPr>
        <w:pStyle w:val="a"/>
        <w:numPr>
          <w:ilvl w:val="0"/>
          <w:numId w:val="7"/>
        </w:numPr>
        <w:tabs>
          <w:tab w:val="left" w:pos="851"/>
        </w:tabs>
        <w:spacing w:line="276" w:lineRule="auto"/>
        <w:ind w:left="851" w:hanging="284"/>
      </w:pPr>
      <w:r>
        <w:t xml:space="preserve">Поле </w:t>
      </w:r>
      <w:r w:rsidR="00242C36">
        <w:t>"</w:t>
      </w:r>
      <w:r>
        <w:t>Требование об уплате неустойки</w:t>
      </w:r>
      <w:r w:rsidR="00242C36">
        <w:t>"</w:t>
      </w:r>
      <w:r>
        <w:t xml:space="preserve"> закрыто для редактирования. Заполняется значениями подчиненных полей.</w:t>
      </w:r>
    </w:p>
    <w:p w:rsidR="005A0AFA" w:rsidRDefault="005A0AFA" w:rsidP="00FD5D3C">
      <w:pPr>
        <w:pStyle w:val="a"/>
        <w:numPr>
          <w:ilvl w:val="0"/>
          <w:numId w:val="7"/>
        </w:numPr>
        <w:tabs>
          <w:tab w:val="left" w:pos="851"/>
        </w:tabs>
        <w:spacing w:line="276" w:lineRule="auto"/>
        <w:ind w:left="851" w:hanging="284"/>
      </w:pPr>
      <w:r>
        <w:t xml:space="preserve">Поле </w:t>
      </w:r>
      <w:r w:rsidR="00242C36">
        <w:t>"</w:t>
      </w:r>
      <w:r>
        <w:t>Наименование</w:t>
      </w:r>
      <w:r w:rsidR="00242C36">
        <w:t>"</w:t>
      </w:r>
      <w:r>
        <w:t xml:space="preserve"> заполняется вручную с клавиатуры. Поле обязательно к заполнению, если в поле "Приёмка поставленного товара, выполненной работы, оказанной услуги" выбрано значение "С нарушениями".</w:t>
      </w:r>
    </w:p>
    <w:p w:rsidR="005A0AFA" w:rsidRDefault="005A0AFA" w:rsidP="00FD5D3C">
      <w:pPr>
        <w:pStyle w:val="a"/>
        <w:numPr>
          <w:ilvl w:val="0"/>
          <w:numId w:val="7"/>
        </w:numPr>
        <w:tabs>
          <w:tab w:val="left" w:pos="851"/>
        </w:tabs>
        <w:spacing w:line="276" w:lineRule="auto"/>
        <w:ind w:left="851" w:hanging="284"/>
      </w:pPr>
      <w:r>
        <w:t xml:space="preserve">Поле </w:t>
      </w:r>
      <w:r w:rsidR="00242C36">
        <w:t>"</w:t>
      </w:r>
      <w:r>
        <w:t>Дата</w:t>
      </w:r>
      <w:r w:rsidR="00242C36">
        <w:t>"</w:t>
      </w:r>
      <w:r>
        <w:t xml:space="preserve"> заполняется вручную с клавиатуры или путем выбора даты из календаря. </w:t>
      </w:r>
      <w:r w:rsidR="00B37366">
        <w:t>Поле обязательно к заполнению, если в поле "Приёмка поставленного товара, выполненной работы, оказанной услуги" выбрано значение "С нарушениями".</w:t>
      </w:r>
    </w:p>
    <w:p w:rsidR="00E55EB7" w:rsidRDefault="00B37366" w:rsidP="00FD5D3C">
      <w:pPr>
        <w:pStyle w:val="a"/>
        <w:numPr>
          <w:ilvl w:val="0"/>
          <w:numId w:val="7"/>
        </w:numPr>
        <w:tabs>
          <w:tab w:val="left" w:pos="851"/>
        </w:tabs>
        <w:spacing w:line="276" w:lineRule="auto"/>
        <w:ind w:left="851" w:hanging="284"/>
      </w:pPr>
      <w:r>
        <w:t xml:space="preserve">Поле </w:t>
      </w:r>
      <w:r w:rsidR="00242C36">
        <w:t>"</w:t>
      </w:r>
      <w:r>
        <w:t>№</w:t>
      </w:r>
      <w:r w:rsidR="00242C36">
        <w:t>"</w:t>
      </w:r>
      <w:r>
        <w:t xml:space="preserve"> заполняется вручную с клавиатуры. Поле обязательно к заполнению, если в поле "Приёмка поставленного товара, выполненной работы, оказанной услуги" выбрано значение "С нарушениями".</w:t>
      </w:r>
    </w:p>
    <w:p w:rsidR="00B37366" w:rsidRDefault="00B37366" w:rsidP="00FD5D3C">
      <w:pPr>
        <w:pStyle w:val="a"/>
        <w:numPr>
          <w:ilvl w:val="0"/>
          <w:numId w:val="7"/>
        </w:numPr>
        <w:tabs>
          <w:tab w:val="left" w:pos="851"/>
        </w:tabs>
        <w:spacing w:line="276" w:lineRule="auto"/>
        <w:ind w:left="851" w:hanging="284"/>
      </w:pPr>
      <w:r>
        <w:lastRenderedPageBreak/>
        <w:t xml:space="preserve">Для поля </w:t>
      </w:r>
      <w:r w:rsidR="00242C36">
        <w:t>"</w:t>
      </w:r>
      <w:r>
        <w:t>Проведение экспертизы поставленного товара, выполненной работы, оказанной услуги</w:t>
      </w:r>
      <w:r w:rsidR="00242C36">
        <w:t>"</w:t>
      </w:r>
      <w:r>
        <w:t xml:space="preserve"> предусмотрен выбор из выпадающего списка. Поле обязательно для заполнения.</w:t>
      </w:r>
    </w:p>
    <w:p w:rsidR="00B37366" w:rsidRDefault="00B37366" w:rsidP="00FD5D3C">
      <w:pPr>
        <w:pStyle w:val="a"/>
        <w:numPr>
          <w:ilvl w:val="0"/>
          <w:numId w:val="7"/>
        </w:numPr>
        <w:tabs>
          <w:tab w:val="left" w:pos="851"/>
        </w:tabs>
        <w:spacing w:line="276" w:lineRule="auto"/>
        <w:ind w:left="851" w:hanging="284"/>
      </w:pPr>
      <w:r>
        <w:t xml:space="preserve">Поля </w:t>
      </w:r>
      <w:r w:rsidR="00242C36">
        <w:t>"</w:t>
      </w:r>
      <w:r>
        <w:t>Выявленные нарушения</w:t>
      </w:r>
      <w:r w:rsidR="00242C36">
        <w:t>"</w:t>
      </w:r>
      <w:r>
        <w:t xml:space="preserve">, </w:t>
      </w:r>
      <w:r w:rsidR="00242C36">
        <w:t>"</w:t>
      </w:r>
      <w:r>
        <w:t>Сроки установления нарушений</w:t>
      </w:r>
      <w:r w:rsidR="00242C36">
        <w:t>"</w:t>
      </w:r>
      <w:r>
        <w:t xml:space="preserve">, </w:t>
      </w:r>
      <w:r w:rsidR="00242C36">
        <w:t>"</w:t>
      </w:r>
      <w:r>
        <w:t>Размер начисленной неустойки</w:t>
      </w:r>
      <w:r w:rsidR="00242C36">
        <w:t>"</w:t>
      </w:r>
      <w:r>
        <w:t xml:space="preserve">, </w:t>
      </w:r>
      <w:r w:rsidR="00242C36">
        <w:t>"</w:t>
      </w:r>
      <w:r>
        <w:t>Дополнительная информация</w:t>
      </w:r>
      <w:r w:rsidR="00242C36">
        <w:t>"</w:t>
      </w:r>
      <w:r>
        <w:t xml:space="preserve"> заполняются вручную с клавиатуры. Для поля </w:t>
      </w:r>
      <w:r w:rsidR="00242C36">
        <w:t>"</w:t>
      </w:r>
      <w:r>
        <w:t>Сроки установления нарушений</w:t>
      </w:r>
      <w:r w:rsidR="00242C36">
        <w:t>"</w:t>
      </w:r>
      <w:r>
        <w:t xml:space="preserve"> предусмотрен выбор даты из календаря. Поля обязательны к заполнению, если в поле "Проведение экспертизы поставленного товара, выполненной работы, оказанной услуги" выбрано значение "С нарушениями".</w:t>
      </w:r>
    </w:p>
    <w:p w:rsidR="00B37366" w:rsidRDefault="00B37366" w:rsidP="00FD5D3C">
      <w:pPr>
        <w:pStyle w:val="a"/>
        <w:numPr>
          <w:ilvl w:val="0"/>
          <w:numId w:val="7"/>
        </w:numPr>
        <w:tabs>
          <w:tab w:val="left" w:pos="851"/>
        </w:tabs>
        <w:spacing w:line="276" w:lineRule="auto"/>
        <w:ind w:left="851" w:hanging="284"/>
      </w:pPr>
      <w:r>
        <w:t xml:space="preserve">Для поля </w:t>
      </w:r>
      <w:r w:rsidR="00242C36">
        <w:t>"</w:t>
      </w:r>
      <w:r>
        <w:t>Оплата заказчиком поставленного товара, выполненной работы, оказанной услуги</w:t>
      </w:r>
      <w:r w:rsidR="00242C36">
        <w:t>"</w:t>
      </w:r>
      <w:r>
        <w:t xml:space="preserve"> предусмотрен выбор из выпадающего списка. Поле обязательно для заполнения.</w:t>
      </w:r>
    </w:p>
    <w:p w:rsidR="00B37366" w:rsidRDefault="00B37366" w:rsidP="00FD5D3C">
      <w:pPr>
        <w:pStyle w:val="a"/>
        <w:numPr>
          <w:ilvl w:val="0"/>
          <w:numId w:val="7"/>
        </w:numPr>
        <w:tabs>
          <w:tab w:val="left" w:pos="851"/>
        </w:tabs>
        <w:spacing w:line="276" w:lineRule="auto"/>
        <w:ind w:left="851" w:hanging="284"/>
      </w:pPr>
      <w:r>
        <w:t xml:space="preserve">Для поля </w:t>
      </w:r>
      <w:r w:rsidR="00242C36">
        <w:t>"</w:t>
      </w:r>
      <w:r>
        <w:t>Причина начисленной неустойки</w:t>
      </w:r>
      <w:r w:rsidR="00242C36">
        <w:t>"</w:t>
      </w:r>
      <w:r>
        <w:t xml:space="preserve"> предусмотрен выбор из выпадающего списка.</w:t>
      </w:r>
    </w:p>
    <w:p w:rsidR="00B37366" w:rsidRDefault="00B37366" w:rsidP="00FD5D3C">
      <w:pPr>
        <w:pStyle w:val="a"/>
        <w:numPr>
          <w:ilvl w:val="0"/>
          <w:numId w:val="7"/>
        </w:numPr>
        <w:tabs>
          <w:tab w:val="left" w:pos="851"/>
        </w:tabs>
        <w:spacing w:line="276" w:lineRule="auto"/>
        <w:ind w:left="851" w:hanging="284"/>
      </w:pPr>
      <w:r>
        <w:t xml:space="preserve">Поле </w:t>
      </w:r>
      <w:r w:rsidR="00242C36">
        <w:t>"</w:t>
      </w:r>
      <w:r>
        <w:t>Размер начисленной неустойки</w:t>
      </w:r>
      <w:r w:rsidR="00242C36">
        <w:t>"</w:t>
      </w:r>
      <w:r>
        <w:t xml:space="preserve"> заполняется вручную с клавиатуры.</w:t>
      </w:r>
      <w:r w:rsidR="002F5CAB">
        <w:t xml:space="preserve"> </w:t>
      </w:r>
      <w:r>
        <w:t>Поле обязательно к заполнению, если в поле "Оплата заказчиком поставленного товара, выполненной работы, оказанной услуги" выбрано значение "С нарушениями".</w:t>
      </w:r>
    </w:p>
    <w:p w:rsidR="00B37366" w:rsidRDefault="00B37366" w:rsidP="00FD5D3C">
      <w:pPr>
        <w:pStyle w:val="a"/>
        <w:numPr>
          <w:ilvl w:val="0"/>
          <w:numId w:val="7"/>
        </w:numPr>
        <w:tabs>
          <w:tab w:val="left" w:pos="851"/>
        </w:tabs>
        <w:spacing w:line="276" w:lineRule="auto"/>
        <w:ind w:left="851" w:hanging="284"/>
      </w:pPr>
      <w:r>
        <w:t xml:space="preserve">Поле </w:t>
      </w:r>
      <w:r w:rsidR="00242C36">
        <w:t>"</w:t>
      </w:r>
      <w:r>
        <w:t>Требование об уплате неустойки</w:t>
      </w:r>
      <w:r w:rsidR="00242C36">
        <w:t>"</w:t>
      </w:r>
      <w:r>
        <w:t xml:space="preserve"> закрыто для редактирования. Заполняется значениями подчиненных полей.</w:t>
      </w:r>
    </w:p>
    <w:p w:rsidR="00B37366" w:rsidRDefault="00B37366" w:rsidP="00FD5D3C">
      <w:pPr>
        <w:pStyle w:val="a"/>
        <w:numPr>
          <w:ilvl w:val="0"/>
          <w:numId w:val="7"/>
        </w:numPr>
        <w:tabs>
          <w:tab w:val="left" w:pos="851"/>
        </w:tabs>
        <w:spacing w:line="276" w:lineRule="auto"/>
        <w:ind w:left="851" w:hanging="284"/>
      </w:pPr>
      <w:r>
        <w:t xml:space="preserve">Поле </w:t>
      </w:r>
      <w:r w:rsidR="00242C36">
        <w:t>"</w:t>
      </w:r>
      <w:r>
        <w:t>Наименование</w:t>
      </w:r>
      <w:r w:rsidR="00242C36">
        <w:t>"</w:t>
      </w:r>
      <w:r>
        <w:t xml:space="preserve"> заполняется вручную с клавиатуры. Поле обязательно к заполнению, если в поле "Приёмка поставленного товара, выполненной работы, оказанной услуги" выбрано значение "С нарушениями".</w:t>
      </w:r>
    </w:p>
    <w:p w:rsidR="00B37366" w:rsidRDefault="00B37366" w:rsidP="00FD5D3C">
      <w:pPr>
        <w:pStyle w:val="a"/>
        <w:numPr>
          <w:ilvl w:val="0"/>
          <w:numId w:val="7"/>
        </w:numPr>
        <w:tabs>
          <w:tab w:val="left" w:pos="851"/>
        </w:tabs>
        <w:spacing w:line="276" w:lineRule="auto"/>
        <w:ind w:left="851" w:hanging="284"/>
      </w:pPr>
      <w:r>
        <w:t xml:space="preserve">Поле </w:t>
      </w:r>
      <w:r w:rsidR="00242C36">
        <w:t>"</w:t>
      </w:r>
      <w:r>
        <w:t>Дата</w:t>
      </w:r>
      <w:r w:rsidR="00242C36">
        <w:t>"</w:t>
      </w:r>
      <w:r>
        <w:t xml:space="preserve"> заполняется вручную с клавиатуры или путем выбора даты из календаря. Поле обязательно к заполнению, если в поле "Приёмка поставленного товара, выполненной работы, оказанной услуги" выбрано значение "С нарушениями".</w:t>
      </w:r>
    </w:p>
    <w:p w:rsidR="005A0AFA" w:rsidRPr="00F77A1B" w:rsidRDefault="00B37366" w:rsidP="00FD5D3C">
      <w:pPr>
        <w:pStyle w:val="a"/>
        <w:numPr>
          <w:ilvl w:val="0"/>
          <w:numId w:val="7"/>
        </w:numPr>
        <w:tabs>
          <w:tab w:val="left" w:pos="851"/>
        </w:tabs>
        <w:spacing w:line="276" w:lineRule="auto"/>
        <w:ind w:left="851" w:hanging="284"/>
      </w:pPr>
      <w:r>
        <w:t xml:space="preserve">Поле </w:t>
      </w:r>
      <w:r w:rsidR="00242C36">
        <w:t>"</w:t>
      </w:r>
      <w:r>
        <w:t>№</w:t>
      </w:r>
      <w:r w:rsidR="00242C36">
        <w:t>"</w:t>
      </w:r>
      <w:r>
        <w:t xml:space="preserve"> заполняется вручную с клавиатуры. Поле обязательно к заполнению, если в поле "Приёмка поставленного товара, выполненной работы, оказанной услуги" выбрано значение "С нарушениями".</w:t>
      </w:r>
    </w:p>
    <w:p w:rsidR="00E55EB7" w:rsidRPr="000C4F82" w:rsidRDefault="002F5CAB" w:rsidP="00FD5D3C">
      <w:pPr>
        <w:pStyle w:val="a"/>
        <w:numPr>
          <w:ilvl w:val="2"/>
          <w:numId w:val="11"/>
        </w:numPr>
        <w:spacing w:line="276" w:lineRule="auto"/>
        <w:ind w:left="0" w:firstLine="567"/>
        <w:rPr>
          <w:szCs w:val="28"/>
        </w:rPr>
      </w:pPr>
      <w:r>
        <w:rPr>
          <w:szCs w:val="28"/>
        </w:rPr>
        <w:t xml:space="preserve"> </w:t>
      </w:r>
      <w:r w:rsidR="000F0E20">
        <w:rPr>
          <w:szCs w:val="28"/>
        </w:rPr>
        <w:t>После заполнения всей требуемой информации нажмите кнопку "Сохранить".</w:t>
      </w:r>
    </w:p>
    <w:p w:rsidR="000F0E20" w:rsidRDefault="000F0E20" w:rsidP="000F0E20">
      <w:pPr>
        <w:pStyle w:val="a"/>
        <w:numPr>
          <w:ilvl w:val="0"/>
          <w:numId w:val="0"/>
        </w:numPr>
        <w:spacing w:before="0" w:after="200" w:line="276" w:lineRule="auto"/>
        <w:ind w:left="567"/>
        <w:contextualSpacing/>
        <w:rPr>
          <w:szCs w:val="28"/>
        </w:rPr>
      </w:pPr>
    </w:p>
    <w:p w:rsidR="000F0E20" w:rsidRDefault="000F0E20" w:rsidP="000F0E20">
      <w:pPr>
        <w:pStyle w:val="a"/>
        <w:numPr>
          <w:ilvl w:val="0"/>
          <w:numId w:val="0"/>
        </w:numPr>
        <w:spacing w:before="0" w:after="200" w:line="276" w:lineRule="auto"/>
        <w:ind w:left="567"/>
        <w:contextualSpacing/>
        <w:rPr>
          <w:szCs w:val="28"/>
        </w:rPr>
      </w:pPr>
    </w:p>
    <w:p w:rsidR="00F109FC" w:rsidRPr="00F77A1B" w:rsidRDefault="002F5CAB" w:rsidP="00FD5D3C">
      <w:pPr>
        <w:pStyle w:val="2"/>
        <w:numPr>
          <w:ilvl w:val="1"/>
          <w:numId w:val="11"/>
        </w:numPr>
        <w:spacing w:line="276" w:lineRule="auto"/>
        <w:ind w:left="1134" w:hanging="567"/>
        <w:rPr>
          <w:b/>
        </w:rPr>
      </w:pPr>
      <w:bookmarkStart w:id="27" w:name="_Ref459219175"/>
      <w:bookmarkStart w:id="28" w:name="_Toc465088080"/>
      <w:r>
        <w:rPr>
          <w:b/>
        </w:rPr>
        <w:t xml:space="preserve"> </w:t>
      </w:r>
      <w:r w:rsidR="000F0E20" w:rsidRPr="00F77A1B">
        <w:rPr>
          <w:b/>
        </w:rPr>
        <w:t>Заполнение детализации "</w:t>
      </w:r>
      <w:r w:rsidR="00B37366" w:rsidRPr="00F77A1B">
        <w:rPr>
          <w:b/>
        </w:rPr>
        <w:t>Информация о предоставлении отсрочки уплаты (об осуществлении списания) неустойки</w:t>
      </w:r>
      <w:r w:rsidR="000F0E20" w:rsidRPr="00F77A1B">
        <w:rPr>
          <w:b/>
        </w:rPr>
        <w:t>"</w:t>
      </w:r>
      <w:bookmarkEnd w:id="27"/>
      <w:bookmarkEnd w:id="28"/>
    </w:p>
    <w:p w:rsidR="009034F2" w:rsidRDefault="002F5CAB" w:rsidP="00FD5D3C">
      <w:pPr>
        <w:pStyle w:val="a"/>
        <w:numPr>
          <w:ilvl w:val="2"/>
          <w:numId w:val="11"/>
        </w:numPr>
        <w:spacing w:line="276" w:lineRule="auto"/>
        <w:ind w:left="0" w:firstLine="567"/>
        <w:rPr>
          <w:szCs w:val="28"/>
        </w:rPr>
      </w:pPr>
      <w:r>
        <w:rPr>
          <w:szCs w:val="28"/>
        </w:rPr>
        <w:t xml:space="preserve"> </w:t>
      </w:r>
      <w:r w:rsidR="000C4F82">
        <w:rPr>
          <w:szCs w:val="28"/>
        </w:rPr>
        <w:t>При необходимости отражения информации о предоставлении отсрочки уплаты неустойки используйте детализацию "</w:t>
      </w:r>
      <w:r w:rsidR="000C4F82" w:rsidRPr="000C4F82">
        <w:t>Информация о предоставлении отсрочки уплаты (об осуществлении списания) неустойки</w:t>
      </w:r>
      <w:r w:rsidR="000C4F82">
        <w:rPr>
          <w:szCs w:val="28"/>
        </w:rPr>
        <w:t xml:space="preserve">". </w:t>
      </w:r>
    </w:p>
    <w:p w:rsidR="00242C36" w:rsidRDefault="00242C36" w:rsidP="00242C36">
      <w:pPr>
        <w:pStyle w:val="a"/>
        <w:numPr>
          <w:ilvl w:val="2"/>
          <w:numId w:val="11"/>
        </w:numPr>
        <w:spacing w:line="276" w:lineRule="auto"/>
        <w:ind w:left="0" w:firstLine="567"/>
        <w:rPr>
          <w:szCs w:val="28"/>
        </w:rPr>
      </w:pPr>
      <w:r>
        <w:rPr>
          <w:szCs w:val="28"/>
        </w:rPr>
        <w:t xml:space="preserve"> В случае первого, второго варианта заполнения детализации "Учет исполнения обязательств" детализация заполняется автоматически путем переноса данных из документов исполнения, платежных поручений из</w:t>
      </w:r>
      <w:r w:rsidR="002F5CAB">
        <w:rPr>
          <w:szCs w:val="28"/>
        </w:rPr>
        <w:t xml:space="preserve"> </w:t>
      </w:r>
      <w:r>
        <w:rPr>
          <w:szCs w:val="28"/>
        </w:rPr>
        <w:t xml:space="preserve">АС "Бюджет". </w:t>
      </w:r>
    </w:p>
    <w:p w:rsidR="00242C36" w:rsidRDefault="00242C36" w:rsidP="00242C36">
      <w:pPr>
        <w:pStyle w:val="a"/>
        <w:numPr>
          <w:ilvl w:val="2"/>
          <w:numId w:val="11"/>
        </w:numPr>
        <w:spacing w:line="276" w:lineRule="auto"/>
        <w:ind w:left="0" w:firstLine="567"/>
        <w:rPr>
          <w:szCs w:val="28"/>
        </w:rPr>
      </w:pPr>
      <w:r>
        <w:rPr>
          <w:szCs w:val="28"/>
        </w:rPr>
        <w:t xml:space="preserve"> Для третьего варианта заполнения детализации "Учет исполнения обязательств" детализация заполняется вручную.</w:t>
      </w:r>
    </w:p>
    <w:p w:rsidR="00F109FC" w:rsidRDefault="002F5CAB" w:rsidP="00242C36">
      <w:pPr>
        <w:pStyle w:val="a"/>
        <w:numPr>
          <w:ilvl w:val="2"/>
          <w:numId w:val="11"/>
        </w:numPr>
        <w:spacing w:line="276" w:lineRule="auto"/>
        <w:ind w:left="0" w:firstLine="567"/>
        <w:rPr>
          <w:szCs w:val="28"/>
        </w:rPr>
      </w:pPr>
      <w:r>
        <w:rPr>
          <w:szCs w:val="28"/>
        </w:rPr>
        <w:t xml:space="preserve"> </w:t>
      </w:r>
      <w:r w:rsidR="000C4F82" w:rsidRPr="00242C36">
        <w:rPr>
          <w:szCs w:val="28"/>
        </w:rPr>
        <w:t xml:space="preserve">Перейдите на интерфейс "Сведения об исполнении (прекращении действия) контракта" (см. </w:t>
      </w:r>
      <w:fldSimple w:instr=" REF _Ref459802695 \h  \* MERGEFORMAT ">
        <w:r w:rsidR="00FD5D3C" w:rsidRPr="00242C36">
          <w:rPr>
            <w:szCs w:val="28"/>
          </w:rPr>
          <w:t>Рисунок 18.2</w:t>
        </w:r>
      </w:fldSimple>
      <w:r w:rsidR="000C4F82" w:rsidRPr="00242C36">
        <w:rPr>
          <w:szCs w:val="28"/>
        </w:rPr>
        <w:t>). В заголовке редактируемого документа нажмите кнопку "Детализация" и перейдите на вкладку "</w:t>
      </w:r>
      <w:r w:rsidR="000C4F82" w:rsidRPr="000C4F82">
        <w:t>Информация о предоставлении отсрочки уплаты (об осуществлении списания) неустойки</w:t>
      </w:r>
      <w:r w:rsidR="000C4F82" w:rsidRPr="00242C36">
        <w:rPr>
          <w:szCs w:val="28"/>
        </w:rPr>
        <w:t xml:space="preserve">" (см. </w:t>
      </w:r>
      <w:fldSimple w:instr=" REF _Ref459389623 \h  \* MERGEFORMAT ">
        <w:r w:rsidR="00FD5D3C" w:rsidRPr="00242C36">
          <w:rPr>
            <w:szCs w:val="28"/>
          </w:rPr>
          <w:t>Рисунок 18.</w:t>
        </w:r>
        <w:r w:rsidR="00F54380">
          <w:rPr>
            <w:szCs w:val="28"/>
          </w:rPr>
          <w:t>10</w:t>
        </w:r>
      </w:fldSimple>
      <w:r w:rsidR="000C4F82" w:rsidRPr="00242C36">
        <w:rPr>
          <w:szCs w:val="28"/>
        </w:rPr>
        <w:t>)</w:t>
      </w:r>
      <w:r w:rsidR="00F354F8" w:rsidRPr="00242C36">
        <w:rPr>
          <w:szCs w:val="28"/>
        </w:rPr>
        <w:t>.</w:t>
      </w:r>
    </w:p>
    <w:p w:rsidR="00242C36" w:rsidRPr="00242C36" w:rsidRDefault="00242C36" w:rsidP="00242C36">
      <w:pPr>
        <w:pStyle w:val="a"/>
        <w:numPr>
          <w:ilvl w:val="0"/>
          <w:numId w:val="0"/>
        </w:numPr>
        <w:spacing w:line="276" w:lineRule="auto"/>
        <w:ind w:left="567"/>
        <w:rPr>
          <w:szCs w:val="28"/>
        </w:rPr>
      </w:pPr>
    </w:p>
    <w:p w:rsidR="00F77A1B" w:rsidRDefault="00F77A1B" w:rsidP="00F77A1B">
      <w:pPr>
        <w:spacing w:line="276" w:lineRule="auto"/>
        <w:rPr>
          <w:szCs w:val="28"/>
        </w:rPr>
      </w:pPr>
    </w:p>
    <w:p w:rsidR="00F77A1B" w:rsidRPr="00F77A1B" w:rsidRDefault="00F77A1B" w:rsidP="00F77A1B">
      <w:pPr>
        <w:spacing w:line="276" w:lineRule="auto"/>
        <w:rPr>
          <w:szCs w:val="28"/>
        </w:rPr>
      </w:pPr>
      <w:r>
        <w:rPr>
          <w:noProof/>
          <w:szCs w:val="28"/>
          <w:lang w:eastAsia="ru-RU"/>
        </w:rPr>
        <w:drawing>
          <wp:inline distT="0" distB="0" distL="0" distR="0">
            <wp:extent cx="5940425" cy="1310640"/>
            <wp:effectExtent l="19050" t="0" r="3175" b="0"/>
            <wp:docPr id="8" name="Рисунок 7" descr="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png"/>
                    <pic:cNvPicPr/>
                  </pic:nvPicPr>
                  <pic:blipFill>
                    <a:blip r:embed="rId18" cstate="print"/>
                    <a:stretch>
                      <a:fillRect/>
                    </a:stretch>
                  </pic:blipFill>
                  <pic:spPr>
                    <a:xfrm>
                      <a:off x="0" y="0"/>
                      <a:ext cx="5940425" cy="1310640"/>
                    </a:xfrm>
                    <a:prstGeom prst="rect">
                      <a:avLst/>
                    </a:prstGeom>
                  </pic:spPr>
                </pic:pic>
              </a:graphicData>
            </a:graphic>
          </wp:inline>
        </w:drawing>
      </w:r>
    </w:p>
    <w:p w:rsidR="000C4F82" w:rsidRPr="00F77A1B" w:rsidRDefault="00BF25BC" w:rsidP="00F77A1B">
      <w:pPr>
        <w:spacing w:before="200" w:after="200" w:line="276" w:lineRule="auto"/>
        <w:ind w:left="1224" w:hanging="504"/>
        <w:contextualSpacing/>
        <w:rPr>
          <w:i/>
          <w:sz w:val="24"/>
        </w:rPr>
      </w:pPr>
      <w:bookmarkStart w:id="29" w:name="_Ref459198588"/>
      <w:bookmarkStart w:id="30" w:name="_Ref459389623"/>
      <w:bookmarkEnd w:id="29"/>
      <w:r w:rsidRPr="00F77A1B">
        <w:rPr>
          <w:i/>
          <w:sz w:val="24"/>
        </w:rPr>
        <w:t xml:space="preserve">Рисунок </w:t>
      </w:r>
      <w:r w:rsidR="00F77A1B" w:rsidRPr="00F77A1B">
        <w:rPr>
          <w:i/>
          <w:sz w:val="24"/>
        </w:rPr>
        <w:t>18</w:t>
      </w:r>
      <w:r w:rsidRPr="00F77A1B">
        <w:rPr>
          <w:i/>
          <w:sz w:val="24"/>
        </w:rPr>
        <w:t>.</w:t>
      </w:r>
      <w:bookmarkEnd w:id="30"/>
      <w:r w:rsidR="00F54380">
        <w:rPr>
          <w:i/>
          <w:sz w:val="24"/>
        </w:rPr>
        <w:t>10</w:t>
      </w:r>
      <w:r w:rsidR="000F0E20" w:rsidRPr="00F77A1B">
        <w:rPr>
          <w:i/>
          <w:sz w:val="24"/>
        </w:rPr>
        <w:t xml:space="preserve">– </w:t>
      </w:r>
      <w:r w:rsidR="000C4F82" w:rsidRPr="00F77A1B">
        <w:rPr>
          <w:i/>
          <w:sz w:val="24"/>
        </w:rPr>
        <w:t>Переход в детализацию "Информация о предоставлении отсрочки уплаты (об осуществлении списания) неустойки"</w:t>
      </w:r>
    </w:p>
    <w:p w:rsidR="000C4F82" w:rsidRPr="00F77A1B" w:rsidRDefault="002F5CAB" w:rsidP="00242C36">
      <w:pPr>
        <w:pStyle w:val="a"/>
        <w:numPr>
          <w:ilvl w:val="2"/>
          <w:numId w:val="18"/>
        </w:numPr>
        <w:spacing w:before="0" w:line="276" w:lineRule="auto"/>
        <w:ind w:left="0" w:firstLine="567"/>
        <w:contextualSpacing/>
        <w:rPr>
          <w:szCs w:val="28"/>
        </w:rPr>
      </w:pPr>
      <w:r>
        <w:rPr>
          <w:szCs w:val="28"/>
        </w:rPr>
        <w:t xml:space="preserve"> </w:t>
      </w:r>
      <w:r w:rsidR="000C4F82" w:rsidRPr="008D27DB">
        <w:rPr>
          <w:szCs w:val="28"/>
        </w:rPr>
        <w:t>В открывше</w:t>
      </w:r>
      <w:r w:rsidR="000C4F82">
        <w:rPr>
          <w:szCs w:val="28"/>
        </w:rPr>
        <w:t xml:space="preserve">йся форме проверьте правильность автоматически перенесенных данных </w:t>
      </w:r>
      <w:r w:rsidR="00242C36">
        <w:rPr>
          <w:szCs w:val="28"/>
        </w:rPr>
        <w:t>или заполните требуемые поля вручную</w:t>
      </w:r>
      <w:r w:rsidR="000F0E20">
        <w:rPr>
          <w:szCs w:val="28"/>
        </w:rPr>
        <w:t>:</w:t>
      </w:r>
    </w:p>
    <w:p w:rsidR="000F0E20" w:rsidRDefault="000F0E20" w:rsidP="00FD5D3C">
      <w:pPr>
        <w:pStyle w:val="a"/>
        <w:numPr>
          <w:ilvl w:val="0"/>
          <w:numId w:val="3"/>
        </w:numPr>
        <w:spacing w:line="276" w:lineRule="auto"/>
        <w:ind w:left="851" w:hanging="284"/>
        <w:rPr>
          <w:szCs w:val="28"/>
        </w:rPr>
      </w:pPr>
      <w:r>
        <w:rPr>
          <w:szCs w:val="28"/>
        </w:rPr>
        <w:t xml:space="preserve">Для поля </w:t>
      </w:r>
      <w:r w:rsidRPr="0061656A">
        <w:rPr>
          <w:szCs w:val="28"/>
        </w:rPr>
        <w:t>"</w:t>
      </w:r>
      <w:r w:rsidR="00B37366">
        <w:rPr>
          <w:szCs w:val="28"/>
        </w:rPr>
        <w:t>Вид информации о неустойки</w:t>
      </w:r>
      <w:r w:rsidRPr="0061656A">
        <w:rPr>
          <w:szCs w:val="28"/>
        </w:rPr>
        <w:t xml:space="preserve">" </w:t>
      </w:r>
      <w:r>
        <w:rPr>
          <w:szCs w:val="28"/>
        </w:rPr>
        <w:t>предусмотрен</w:t>
      </w:r>
      <w:r w:rsidRPr="0061656A">
        <w:rPr>
          <w:szCs w:val="28"/>
        </w:rPr>
        <w:t xml:space="preserve"> выбор </w:t>
      </w:r>
      <w:r w:rsidR="00B37366">
        <w:rPr>
          <w:szCs w:val="28"/>
        </w:rPr>
        <w:t>из выпадающего списка. Поле обязательно для заполнения.</w:t>
      </w:r>
    </w:p>
    <w:p w:rsidR="000F0E20" w:rsidRDefault="009034F2" w:rsidP="00FD5D3C">
      <w:pPr>
        <w:pStyle w:val="a"/>
        <w:numPr>
          <w:ilvl w:val="0"/>
          <w:numId w:val="3"/>
        </w:numPr>
        <w:spacing w:line="276" w:lineRule="auto"/>
        <w:ind w:left="851" w:hanging="284"/>
        <w:rPr>
          <w:szCs w:val="28"/>
        </w:rPr>
      </w:pPr>
      <w:r w:rsidRPr="00F77A1B">
        <w:rPr>
          <w:szCs w:val="28"/>
        </w:rPr>
        <w:t>Поле</w:t>
      </w:r>
      <w:r w:rsidR="000F0E20" w:rsidRPr="00F77A1B">
        <w:rPr>
          <w:szCs w:val="28"/>
        </w:rPr>
        <w:t xml:space="preserve"> "</w:t>
      </w:r>
      <w:r w:rsidR="00B37366" w:rsidRPr="00F77A1B">
        <w:rPr>
          <w:szCs w:val="28"/>
        </w:rPr>
        <w:t>Дата предоставления отс</w:t>
      </w:r>
      <w:r w:rsidR="00C9395B" w:rsidRPr="00F77A1B">
        <w:rPr>
          <w:szCs w:val="28"/>
        </w:rPr>
        <w:t>рочки уплаты (осуществления спи</w:t>
      </w:r>
      <w:r w:rsidR="00B37366" w:rsidRPr="00F77A1B">
        <w:rPr>
          <w:szCs w:val="28"/>
        </w:rPr>
        <w:t>сания начисленной неустойки)</w:t>
      </w:r>
      <w:r w:rsidR="000F0E20" w:rsidRPr="00F77A1B">
        <w:rPr>
          <w:szCs w:val="28"/>
        </w:rPr>
        <w:t xml:space="preserve">" </w:t>
      </w:r>
      <w:r w:rsidR="00C9395B" w:rsidRPr="00F77A1B">
        <w:rPr>
          <w:szCs w:val="28"/>
        </w:rPr>
        <w:t xml:space="preserve">заполняется вручную с </w:t>
      </w:r>
      <w:r w:rsidR="00C9395B" w:rsidRPr="00F77A1B">
        <w:rPr>
          <w:szCs w:val="28"/>
        </w:rPr>
        <w:lastRenderedPageBreak/>
        <w:t>клавиатуры или путем выбора даты из календаря. Поле обязательно для заполнения.</w:t>
      </w:r>
    </w:p>
    <w:p w:rsidR="00C9395B" w:rsidRDefault="00C9395B" w:rsidP="00FD5D3C">
      <w:pPr>
        <w:pStyle w:val="a"/>
        <w:numPr>
          <w:ilvl w:val="0"/>
          <w:numId w:val="3"/>
        </w:numPr>
        <w:spacing w:line="276" w:lineRule="auto"/>
        <w:ind w:left="851" w:hanging="284"/>
        <w:rPr>
          <w:szCs w:val="28"/>
        </w:rPr>
      </w:pPr>
      <w:r w:rsidRPr="00F77A1B">
        <w:rPr>
          <w:szCs w:val="28"/>
        </w:rPr>
        <w:t xml:space="preserve">Поле </w:t>
      </w:r>
      <w:r w:rsidR="000C4F82" w:rsidRPr="00F77A1B">
        <w:rPr>
          <w:szCs w:val="28"/>
        </w:rPr>
        <w:t>"</w:t>
      </w:r>
      <w:r w:rsidRPr="00F77A1B">
        <w:rPr>
          <w:szCs w:val="28"/>
        </w:rPr>
        <w:t>Сумма неустойки</w:t>
      </w:r>
      <w:r w:rsidR="000C4F82" w:rsidRPr="00F77A1B">
        <w:rPr>
          <w:szCs w:val="28"/>
        </w:rPr>
        <w:t>"</w:t>
      </w:r>
      <w:r w:rsidRPr="00F77A1B">
        <w:rPr>
          <w:szCs w:val="28"/>
        </w:rPr>
        <w:t xml:space="preserve"> заполняется вручную с клави</w:t>
      </w:r>
      <w:r w:rsidR="00274C34" w:rsidRPr="00F77A1B">
        <w:rPr>
          <w:szCs w:val="28"/>
        </w:rPr>
        <w:t>атуры. Поля обязательно для заполнения.</w:t>
      </w:r>
    </w:p>
    <w:p w:rsidR="00274C34" w:rsidRPr="00F77A1B" w:rsidRDefault="00274C34" w:rsidP="00FD5D3C">
      <w:pPr>
        <w:pStyle w:val="a"/>
        <w:numPr>
          <w:ilvl w:val="0"/>
          <w:numId w:val="3"/>
        </w:numPr>
        <w:spacing w:line="276" w:lineRule="auto"/>
        <w:ind w:left="851" w:hanging="284"/>
        <w:rPr>
          <w:szCs w:val="28"/>
        </w:rPr>
      </w:pPr>
      <w:r w:rsidRPr="00F77A1B">
        <w:rPr>
          <w:szCs w:val="28"/>
        </w:rPr>
        <w:t xml:space="preserve">Поле </w:t>
      </w:r>
      <w:r w:rsidR="000C4F82" w:rsidRPr="00F77A1B">
        <w:rPr>
          <w:szCs w:val="28"/>
        </w:rPr>
        <w:t>"</w:t>
      </w:r>
      <w:r w:rsidRPr="00F77A1B">
        <w:rPr>
          <w:szCs w:val="28"/>
        </w:rPr>
        <w:t>Срок отсрочки уплаты неустойки</w:t>
      </w:r>
      <w:r w:rsidR="000C4F82" w:rsidRPr="00F77A1B">
        <w:rPr>
          <w:szCs w:val="28"/>
        </w:rPr>
        <w:t>"</w:t>
      </w:r>
      <w:r w:rsidRPr="00F77A1B">
        <w:rPr>
          <w:szCs w:val="28"/>
        </w:rPr>
        <w:t xml:space="preserve"> заполняется вручную с клавиатуры или путем выбора даты из календаря. </w:t>
      </w:r>
      <w:r>
        <w:t>Поле обязательно к заполнению, если в поле "Вид информации о неустойке" выбрано значение "О предоставлении отсрочки уплаты неустойки" и поле не доступно для редактирования если в поле "Вид информации о неустойке" выбрано значение "Об осуществлении списания неустойки".</w:t>
      </w:r>
    </w:p>
    <w:p w:rsidR="00274C34" w:rsidRPr="00F77A1B" w:rsidRDefault="00274C34" w:rsidP="00FD5D3C">
      <w:pPr>
        <w:pStyle w:val="a"/>
        <w:numPr>
          <w:ilvl w:val="0"/>
          <w:numId w:val="3"/>
        </w:numPr>
        <w:spacing w:line="276" w:lineRule="auto"/>
        <w:ind w:left="851" w:hanging="284"/>
        <w:rPr>
          <w:szCs w:val="28"/>
        </w:rPr>
      </w:pPr>
      <w:r>
        <w:t xml:space="preserve">Поле </w:t>
      </w:r>
      <w:r w:rsidR="000C4F82" w:rsidRPr="00F77A1B">
        <w:rPr>
          <w:szCs w:val="28"/>
        </w:rPr>
        <w:t>"</w:t>
      </w:r>
      <w:r>
        <w:t>Номер уведомления, направленного заказчиком поставщику (подрядчику, исполнителю)</w:t>
      </w:r>
      <w:r w:rsidR="000C4F82" w:rsidRPr="00F77A1B">
        <w:rPr>
          <w:szCs w:val="28"/>
        </w:rPr>
        <w:t>"</w:t>
      </w:r>
      <w:r>
        <w:t xml:space="preserve"> заполняется вручную с клавиатуры. Поле обязательно для заполнения.</w:t>
      </w:r>
    </w:p>
    <w:p w:rsidR="00C9395B" w:rsidRPr="00F77A1B" w:rsidRDefault="00274C34" w:rsidP="00FD5D3C">
      <w:pPr>
        <w:pStyle w:val="a"/>
        <w:numPr>
          <w:ilvl w:val="0"/>
          <w:numId w:val="3"/>
        </w:numPr>
        <w:spacing w:line="276" w:lineRule="auto"/>
        <w:ind w:left="851" w:hanging="284"/>
        <w:rPr>
          <w:szCs w:val="28"/>
        </w:rPr>
      </w:pPr>
      <w:r>
        <w:t xml:space="preserve">Поле </w:t>
      </w:r>
      <w:r w:rsidR="000C4F82" w:rsidRPr="00F77A1B">
        <w:rPr>
          <w:szCs w:val="28"/>
        </w:rPr>
        <w:t>"</w:t>
      </w:r>
      <w:r>
        <w:t>Дата уведомления, направленного заказчиком поставщику (подрядчику, исполнителю)</w:t>
      </w:r>
      <w:r w:rsidR="000C4F82" w:rsidRPr="00F77A1B">
        <w:rPr>
          <w:szCs w:val="28"/>
        </w:rPr>
        <w:t>"</w:t>
      </w:r>
      <w:r>
        <w:t xml:space="preserve"> заполняется вручную с клавиатуры или путем выбора даты из календаря. Поле обязательно для заполнения.</w:t>
      </w:r>
    </w:p>
    <w:p w:rsidR="000F0E20" w:rsidRPr="00D25AA9" w:rsidRDefault="000F0E20" w:rsidP="00FD5D3C">
      <w:pPr>
        <w:pStyle w:val="a"/>
        <w:numPr>
          <w:ilvl w:val="2"/>
          <w:numId w:val="2"/>
        </w:numPr>
        <w:spacing w:before="0"/>
        <w:contextualSpacing/>
        <w:rPr>
          <w:vanish/>
          <w:szCs w:val="28"/>
        </w:rPr>
      </w:pPr>
    </w:p>
    <w:p w:rsidR="000F0E20" w:rsidRPr="009034F2" w:rsidRDefault="002F5CAB" w:rsidP="00242C36">
      <w:pPr>
        <w:pStyle w:val="a"/>
        <w:numPr>
          <w:ilvl w:val="2"/>
          <w:numId w:val="18"/>
        </w:numPr>
        <w:spacing w:line="276" w:lineRule="auto"/>
        <w:ind w:left="0" w:firstLine="567"/>
        <w:rPr>
          <w:szCs w:val="28"/>
        </w:rPr>
      </w:pPr>
      <w:r>
        <w:rPr>
          <w:szCs w:val="28"/>
        </w:rPr>
        <w:t xml:space="preserve"> </w:t>
      </w:r>
      <w:r w:rsidR="000F0E20" w:rsidRPr="009034F2">
        <w:rPr>
          <w:szCs w:val="28"/>
        </w:rPr>
        <w:t>После заполнения необходимой информации проверьте созданную строку, и нажмите кнопку "Сохранить".</w:t>
      </w:r>
    </w:p>
    <w:p w:rsidR="00F354F8" w:rsidRPr="00F77A1B" w:rsidRDefault="00F354F8" w:rsidP="00F77A1B">
      <w:pPr>
        <w:spacing w:after="200" w:line="276" w:lineRule="auto"/>
        <w:contextualSpacing/>
        <w:rPr>
          <w:szCs w:val="28"/>
        </w:rPr>
      </w:pPr>
    </w:p>
    <w:p w:rsidR="00F354F8" w:rsidRPr="00820D7C" w:rsidRDefault="00F354F8" w:rsidP="000F0E20">
      <w:pPr>
        <w:pStyle w:val="a"/>
        <w:numPr>
          <w:ilvl w:val="0"/>
          <w:numId w:val="0"/>
        </w:numPr>
        <w:spacing w:before="0" w:after="200" w:line="276" w:lineRule="auto"/>
        <w:ind w:left="567"/>
        <w:contextualSpacing/>
        <w:rPr>
          <w:szCs w:val="28"/>
        </w:rPr>
      </w:pPr>
    </w:p>
    <w:p w:rsidR="00F354F8" w:rsidRPr="00F77A1B" w:rsidRDefault="002F5CAB" w:rsidP="001F1D2D">
      <w:pPr>
        <w:pStyle w:val="2"/>
        <w:numPr>
          <w:ilvl w:val="1"/>
          <w:numId w:val="12"/>
        </w:numPr>
        <w:spacing w:line="276" w:lineRule="auto"/>
        <w:ind w:left="1134" w:hanging="567"/>
        <w:rPr>
          <w:b/>
        </w:rPr>
      </w:pPr>
      <w:bookmarkStart w:id="31" w:name="_Toc465088081"/>
      <w:r>
        <w:rPr>
          <w:b/>
        </w:rPr>
        <w:t xml:space="preserve"> </w:t>
      </w:r>
      <w:r w:rsidR="00282AC0" w:rsidRPr="00F77A1B">
        <w:rPr>
          <w:b/>
        </w:rPr>
        <w:t>Заполнение детализации "</w:t>
      </w:r>
      <w:r w:rsidR="00274C34" w:rsidRPr="00F77A1B">
        <w:rPr>
          <w:b/>
        </w:rPr>
        <w:t>Информация о взыскании обеспечения исполнения контракта</w:t>
      </w:r>
      <w:r w:rsidR="00282AC0" w:rsidRPr="00F77A1B">
        <w:rPr>
          <w:b/>
        </w:rPr>
        <w:t>"</w:t>
      </w:r>
      <w:bookmarkEnd w:id="31"/>
    </w:p>
    <w:p w:rsidR="001F1D2D" w:rsidRDefault="002F5CAB" w:rsidP="00FD5D3C">
      <w:pPr>
        <w:pStyle w:val="a"/>
        <w:numPr>
          <w:ilvl w:val="2"/>
          <w:numId w:val="12"/>
        </w:numPr>
        <w:spacing w:line="276" w:lineRule="auto"/>
        <w:ind w:left="0" w:firstLine="567"/>
      </w:pPr>
      <w:r>
        <w:t xml:space="preserve"> </w:t>
      </w:r>
      <w:r w:rsidR="00F354F8">
        <w:t xml:space="preserve">При необходимости отражения информации о взыскании обеспечения исполнения контракта используйте детализацию "Информация о взыскании обеспечения исполнения контракта". </w:t>
      </w:r>
    </w:p>
    <w:p w:rsidR="001F1D2D" w:rsidRPr="001F1D2D" w:rsidRDefault="002F5CAB" w:rsidP="001F1D2D">
      <w:pPr>
        <w:pStyle w:val="a"/>
        <w:numPr>
          <w:ilvl w:val="2"/>
          <w:numId w:val="12"/>
        </w:numPr>
        <w:spacing w:line="276" w:lineRule="auto"/>
        <w:ind w:left="0" w:firstLine="567"/>
      </w:pPr>
      <w:r>
        <w:rPr>
          <w:szCs w:val="28"/>
        </w:rPr>
        <w:t xml:space="preserve"> </w:t>
      </w:r>
      <w:r w:rsidR="001F1D2D" w:rsidRPr="001F1D2D">
        <w:rPr>
          <w:szCs w:val="28"/>
        </w:rPr>
        <w:t>В случае первого, второго варианта заполнения детализации "Учет исполнения обязательств" детализация заполняется автоматически путем переноса данных из документов исполнения, платежных поручений из</w:t>
      </w:r>
      <w:r>
        <w:rPr>
          <w:szCs w:val="28"/>
        </w:rPr>
        <w:t xml:space="preserve"> </w:t>
      </w:r>
      <w:r w:rsidR="001F1D2D" w:rsidRPr="001F1D2D">
        <w:rPr>
          <w:szCs w:val="28"/>
        </w:rPr>
        <w:t xml:space="preserve">АС "Бюджет". </w:t>
      </w:r>
    </w:p>
    <w:p w:rsidR="001F1D2D" w:rsidRPr="001F1D2D" w:rsidRDefault="002F5CAB" w:rsidP="001F1D2D">
      <w:pPr>
        <w:pStyle w:val="a"/>
        <w:numPr>
          <w:ilvl w:val="2"/>
          <w:numId w:val="12"/>
        </w:numPr>
        <w:spacing w:line="276" w:lineRule="auto"/>
        <w:ind w:left="0" w:firstLine="567"/>
      </w:pPr>
      <w:r>
        <w:rPr>
          <w:szCs w:val="28"/>
        </w:rPr>
        <w:t xml:space="preserve"> </w:t>
      </w:r>
      <w:r w:rsidR="001F1D2D" w:rsidRPr="001F1D2D">
        <w:rPr>
          <w:szCs w:val="28"/>
        </w:rPr>
        <w:t>Для третьего варианта заполнения детализации "Учет исполнения обязательств" детализация заполняется вручную.</w:t>
      </w:r>
    </w:p>
    <w:p w:rsidR="00BF25BC" w:rsidRDefault="002F5CAB" w:rsidP="001F1D2D">
      <w:pPr>
        <w:pStyle w:val="a"/>
        <w:numPr>
          <w:ilvl w:val="2"/>
          <w:numId w:val="12"/>
        </w:numPr>
        <w:spacing w:line="276" w:lineRule="auto"/>
        <w:ind w:left="0" w:firstLine="567"/>
      </w:pPr>
      <w:r>
        <w:lastRenderedPageBreak/>
        <w:t xml:space="preserve"> </w:t>
      </w:r>
      <w:r w:rsidR="001B0A6C">
        <w:t xml:space="preserve">Перейдите на интерфейс "Сведения об исполнении (прекращении действия) контракта" (см. </w:t>
      </w:r>
      <w:fldSimple w:instr=" REF _Ref459802695 \h  \* MERGEFORMAT ">
        <w:r w:rsidR="00FD5D3C" w:rsidRPr="00FD5D3C">
          <w:t>Рисунок 18.2</w:t>
        </w:r>
      </w:fldSimple>
      <w:r w:rsidR="001B0A6C">
        <w:t>). В заголовке редактируемого документа нажмите кнопку "Детализация" и перейдите на вкладку "Информация о взыскании обеспечения исполнения контракта"</w:t>
      </w:r>
      <w:r w:rsidR="00D57584">
        <w:t xml:space="preserve"> (см. </w:t>
      </w:r>
      <w:fldSimple w:instr=" REF _Ref459816240 \h  \* MERGEFORMAT ">
        <w:r w:rsidR="00FD5D3C" w:rsidRPr="00FD5D3C">
          <w:t>Рисунок 18.</w:t>
        </w:r>
        <w:r w:rsidR="00F54380">
          <w:t>11</w:t>
        </w:r>
      </w:fldSimple>
      <w:r w:rsidR="00D57584">
        <w:t>)</w:t>
      </w:r>
      <w:r w:rsidR="001B0A6C">
        <w:t xml:space="preserve">. </w:t>
      </w:r>
    </w:p>
    <w:p w:rsidR="00F77A1B" w:rsidRDefault="00F77A1B" w:rsidP="00F77A1B">
      <w:pPr>
        <w:pStyle w:val="a"/>
        <w:numPr>
          <w:ilvl w:val="0"/>
          <w:numId w:val="0"/>
        </w:numPr>
        <w:spacing w:line="276" w:lineRule="auto"/>
        <w:ind w:left="567" w:hanging="567"/>
      </w:pPr>
      <w:r>
        <w:rPr>
          <w:noProof/>
        </w:rPr>
        <w:drawing>
          <wp:inline distT="0" distB="0" distL="0" distR="0">
            <wp:extent cx="5940425" cy="1574800"/>
            <wp:effectExtent l="19050" t="0" r="3175" b="0"/>
            <wp:docPr id="9" name="Рисунок 8" descr="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png"/>
                    <pic:cNvPicPr/>
                  </pic:nvPicPr>
                  <pic:blipFill>
                    <a:blip r:embed="rId19" cstate="print"/>
                    <a:stretch>
                      <a:fillRect/>
                    </a:stretch>
                  </pic:blipFill>
                  <pic:spPr>
                    <a:xfrm>
                      <a:off x="0" y="0"/>
                      <a:ext cx="5940425" cy="1574800"/>
                    </a:xfrm>
                    <a:prstGeom prst="rect">
                      <a:avLst/>
                    </a:prstGeom>
                  </pic:spPr>
                </pic:pic>
              </a:graphicData>
            </a:graphic>
          </wp:inline>
        </w:drawing>
      </w:r>
    </w:p>
    <w:p w:rsidR="00F77A1B" w:rsidRPr="00F77A1B" w:rsidRDefault="00D57584" w:rsidP="00F77A1B">
      <w:pPr>
        <w:pStyle w:val="af"/>
        <w:rPr>
          <w:i/>
          <w:sz w:val="24"/>
          <w:szCs w:val="24"/>
        </w:rPr>
      </w:pPr>
      <w:bookmarkStart w:id="32" w:name="_Ref459816240"/>
      <w:r w:rsidRPr="00D57584">
        <w:rPr>
          <w:i/>
          <w:sz w:val="24"/>
          <w:szCs w:val="24"/>
        </w:rPr>
        <w:t xml:space="preserve">Рисунок </w:t>
      </w:r>
      <w:r w:rsidR="00F77A1B">
        <w:rPr>
          <w:i/>
          <w:sz w:val="24"/>
          <w:szCs w:val="24"/>
        </w:rPr>
        <w:t>18</w:t>
      </w:r>
      <w:r w:rsidRPr="00D57584">
        <w:rPr>
          <w:i/>
          <w:sz w:val="24"/>
          <w:szCs w:val="24"/>
        </w:rPr>
        <w:t>.</w:t>
      </w:r>
      <w:bookmarkEnd w:id="32"/>
      <w:r w:rsidR="00F54380">
        <w:rPr>
          <w:i/>
          <w:sz w:val="24"/>
          <w:szCs w:val="24"/>
        </w:rPr>
        <w:t>11</w:t>
      </w:r>
      <w:r w:rsidRPr="00D57584">
        <w:rPr>
          <w:i/>
          <w:sz w:val="24"/>
          <w:szCs w:val="24"/>
        </w:rPr>
        <w:t xml:space="preserve"> - Переход в детализацию "Информация о взыскании обеспечения исполнения контракта"</w:t>
      </w:r>
    </w:p>
    <w:p w:rsidR="00F77A1B" w:rsidRDefault="002F5CAB" w:rsidP="00FD5D3C">
      <w:pPr>
        <w:pStyle w:val="a"/>
        <w:numPr>
          <w:ilvl w:val="2"/>
          <w:numId w:val="12"/>
        </w:numPr>
        <w:spacing w:line="276" w:lineRule="auto"/>
        <w:ind w:left="0" w:firstLine="567"/>
      </w:pPr>
      <w:r>
        <w:t xml:space="preserve"> </w:t>
      </w:r>
      <w:r w:rsidR="00D57584">
        <w:t xml:space="preserve">В </w:t>
      </w:r>
      <w:r w:rsidR="00D57584" w:rsidRPr="008D27DB">
        <w:t>открывше</w:t>
      </w:r>
      <w:r w:rsidR="00D57584">
        <w:t xml:space="preserve">йся форме проверьте правильность автоматически перенесенных данных </w:t>
      </w:r>
      <w:r w:rsidR="001F1D2D">
        <w:t>или заполните требуемые поля вручную</w:t>
      </w:r>
      <w:r w:rsidR="00D57584">
        <w:t>:</w:t>
      </w:r>
    </w:p>
    <w:p w:rsidR="00DF4D73" w:rsidRDefault="00DF4D73" w:rsidP="00FD5D3C">
      <w:pPr>
        <w:pStyle w:val="a"/>
        <w:numPr>
          <w:ilvl w:val="0"/>
          <w:numId w:val="14"/>
        </w:numPr>
        <w:tabs>
          <w:tab w:val="left" w:pos="851"/>
        </w:tabs>
        <w:spacing w:line="276" w:lineRule="auto"/>
        <w:ind w:left="851" w:hanging="284"/>
      </w:pPr>
      <w:r w:rsidRPr="00F77A1B">
        <w:t>Для поля "Вид информации о взыскании обеспечения исполнения контракта" предусмотрено выбор из выпадающего списка. Поле обязательно для заполнения.</w:t>
      </w:r>
    </w:p>
    <w:p w:rsidR="00DF4D73" w:rsidRDefault="00DF4D73" w:rsidP="00FD5D3C">
      <w:pPr>
        <w:pStyle w:val="a"/>
        <w:numPr>
          <w:ilvl w:val="0"/>
          <w:numId w:val="14"/>
        </w:numPr>
        <w:tabs>
          <w:tab w:val="left" w:pos="851"/>
        </w:tabs>
        <w:spacing w:line="276" w:lineRule="auto"/>
        <w:ind w:left="851" w:hanging="284"/>
      </w:pPr>
      <w:r>
        <w:t>Поле "Сведения о ненадлежащем исполнении обязательств" заполняются вручную с клавиатуры. Поле обязательно для заполнения.</w:t>
      </w:r>
    </w:p>
    <w:p w:rsidR="00DF4D73" w:rsidRDefault="00DF4D73" w:rsidP="00FD5D3C">
      <w:pPr>
        <w:pStyle w:val="a"/>
        <w:numPr>
          <w:ilvl w:val="0"/>
          <w:numId w:val="14"/>
        </w:numPr>
        <w:tabs>
          <w:tab w:val="left" w:pos="851"/>
        </w:tabs>
        <w:spacing w:line="276" w:lineRule="auto"/>
        <w:ind w:left="851" w:hanging="284"/>
      </w:pPr>
      <w:r>
        <w:t>Для поля "Сумма взыскания обеспечения исполнения контракта" предусмотрено автозаполнение суммой подчиненных полей. Поле закрыто для редактирования.</w:t>
      </w:r>
    </w:p>
    <w:p w:rsidR="00DF4D73" w:rsidRDefault="00DF4D73" w:rsidP="00FD5D3C">
      <w:pPr>
        <w:pStyle w:val="a"/>
        <w:numPr>
          <w:ilvl w:val="0"/>
          <w:numId w:val="14"/>
        </w:numPr>
        <w:tabs>
          <w:tab w:val="left" w:pos="851"/>
        </w:tabs>
        <w:spacing w:line="276" w:lineRule="auto"/>
        <w:ind w:left="851" w:hanging="284"/>
      </w:pPr>
      <w:r>
        <w:t xml:space="preserve">Поля "Сумма возврата аванса", "Сумма неустоек (пеней, штрафов)", "Сумма возмещения убытков в гарантийный период", "Иные суммы, требуемые к уплате" заполняются вручную с клавиатуры. </w:t>
      </w:r>
    </w:p>
    <w:p w:rsidR="00DF4D73" w:rsidRDefault="00DF4D73" w:rsidP="00FD5D3C">
      <w:pPr>
        <w:pStyle w:val="a"/>
        <w:numPr>
          <w:ilvl w:val="0"/>
          <w:numId w:val="14"/>
        </w:numPr>
        <w:tabs>
          <w:tab w:val="left" w:pos="851"/>
        </w:tabs>
        <w:spacing w:line="276" w:lineRule="auto"/>
        <w:ind w:left="851" w:hanging="284"/>
      </w:pPr>
      <w:r>
        <w:t>Поле "Дата предъявления требований заказчика об уплате по банковской гарантии / Дата удержания заказчиком денежных средств, перечисленных как обеспечение исполнения</w:t>
      </w:r>
      <w:r w:rsidR="00D52D8F">
        <w:t>"</w:t>
      </w:r>
      <w:r>
        <w:t xml:space="preserve"> заполняется с клавиатуры вручную или путем выбора даты из календаря. Поле обязательно для заполнения.</w:t>
      </w:r>
    </w:p>
    <w:p w:rsidR="00F77A1B" w:rsidRDefault="00DF4D73" w:rsidP="00FD5D3C">
      <w:pPr>
        <w:pStyle w:val="a"/>
        <w:numPr>
          <w:ilvl w:val="0"/>
          <w:numId w:val="14"/>
        </w:numPr>
        <w:tabs>
          <w:tab w:val="left" w:pos="851"/>
        </w:tabs>
        <w:spacing w:line="276" w:lineRule="auto"/>
        <w:ind w:left="851" w:hanging="284"/>
      </w:pPr>
      <w:r>
        <w:t xml:space="preserve">Поле </w:t>
      </w:r>
      <w:r w:rsidR="00D52D8F">
        <w:t>"</w:t>
      </w:r>
      <w:r>
        <w:t>Номер реестровой записи банковской гарантии</w:t>
      </w:r>
      <w:r w:rsidR="00D52D8F">
        <w:t>"</w:t>
      </w:r>
      <w:r>
        <w:t xml:space="preserve"> заполняется вручную с клавиатуры.</w:t>
      </w:r>
    </w:p>
    <w:p w:rsidR="007F27BE" w:rsidRDefault="002F5CAB" w:rsidP="00FD5D3C">
      <w:pPr>
        <w:pStyle w:val="a"/>
        <w:numPr>
          <w:ilvl w:val="2"/>
          <w:numId w:val="12"/>
        </w:numPr>
        <w:spacing w:line="276" w:lineRule="auto"/>
        <w:ind w:left="0" w:firstLine="567"/>
      </w:pPr>
      <w:r>
        <w:lastRenderedPageBreak/>
        <w:t xml:space="preserve"> </w:t>
      </w:r>
      <w:r w:rsidR="00D52D8F" w:rsidRPr="009034F2">
        <w:t>После заполнения необходимой информации проверьте созданную строку, и нажмите кнопку "Сохранить"</w:t>
      </w:r>
      <w:r w:rsidR="00D52D8F">
        <w:t>.</w:t>
      </w:r>
    </w:p>
    <w:p w:rsidR="00F05647" w:rsidRDefault="00F05647" w:rsidP="00F05647">
      <w:pPr>
        <w:spacing w:line="276" w:lineRule="auto"/>
      </w:pPr>
    </w:p>
    <w:p w:rsidR="00F05647" w:rsidRDefault="00F05647" w:rsidP="00F05647">
      <w:pPr>
        <w:spacing w:line="276" w:lineRule="auto"/>
      </w:pPr>
    </w:p>
    <w:p w:rsidR="00F05647" w:rsidRPr="00BE15CA" w:rsidRDefault="00F05647" w:rsidP="00F05647">
      <w:pPr>
        <w:spacing w:line="276" w:lineRule="auto"/>
        <w:rPr>
          <w:b/>
        </w:rPr>
      </w:pPr>
    </w:p>
    <w:p w:rsidR="00F05647" w:rsidRPr="00BE15CA" w:rsidRDefault="00F05647" w:rsidP="00F05647">
      <w:pPr>
        <w:pStyle w:val="a"/>
        <w:numPr>
          <w:ilvl w:val="1"/>
          <w:numId w:val="12"/>
        </w:numPr>
        <w:spacing w:line="276" w:lineRule="auto"/>
        <w:rPr>
          <w:b/>
        </w:rPr>
      </w:pPr>
      <w:r w:rsidRPr="00BE15CA">
        <w:rPr>
          <w:b/>
        </w:rPr>
        <w:t xml:space="preserve"> Заполнение детализации "Информация о фактическом исполнении"</w:t>
      </w:r>
    </w:p>
    <w:p w:rsidR="00F05647" w:rsidRDefault="00F05647" w:rsidP="00F05647">
      <w:pPr>
        <w:pStyle w:val="a"/>
        <w:numPr>
          <w:ilvl w:val="2"/>
          <w:numId w:val="12"/>
        </w:numPr>
        <w:spacing w:line="276" w:lineRule="auto"/>
      </w:pPr>
      <w:r>
        <w:t xml:space="preserve"> </w:t>
      </w:r>
      <w:r w:rsidR="00BE15CA">
        <w:t xml:space="preserve">Детализация </w:t>
      </w:r>
      <w:r w:rsidR="00AB3312" w:rsidRPr="00AB3312">
        <w:t>"Информация о фактическом исполнении"</w:t>
      </w:r>
      <w:r w:rsidR="00A96C7B" w:rsidRPr="00A96C7B">
        <w:t xml:space="preserve"> </w:t>
      </w:r>
      <w:r w:rsidR="00A96C7B">
        <w:t xml:space="preserve">заполняется автоматически </w:t>
      </w:r>
      <w:r w:rsidR="00AB3312">
        <w:t xml:space="preserve">на основании данных детализации </w:t>
      </w:r>
      <w:r w:rsidR="00AB3312" w:rsidRPr="00AB3312">
        <w:t>"</w:t>
      </w:r>
      <w:r w:rsidR="00AB3312">
        <w:t>Продукция</w:t>
      </w:r>
      <w:r w:rsidR="00A96C7B">
        <w:t>"</w:t>
      </w:r>
      <w:r w:rsidR="00A659A7">
        <w:t xml:space="preserve"> данного документа (см. Рисунок 18.12).</w:t>
      </w:r>
    </w:p>
    <w:p w:rsidR="00F05647" w:rsidRPr="00A659A7" w:rsidRDefault="00AB3312" w:rsidP="00F05647">
      <w:pPr>
        <w:pStyle w:val="af"/>
        <w:ind w:left="360"/>
        <w:rPr>
          <w:i/>
          <w:sz w:val="24"/>
          <w:szCs w:val="24"/>
        </w:rPr>
      </w:pPr>
      <w:bookmarkStart w:id="33" w:name="_Ref459383764"/>
      <w:bookmarkStart w:id="34" w:name="_Ref459716388"/>
      <w:bookmarkStart w:id="35" w:name="_Toc465088082"/>
      <w:r>
        <w:rPr>
          <w:i/>
          <w:noProof/>
          <w:sz w:val="24"/>
          <w:szCs w:val="24"/>
          <w:lang w:eastAsia="ru-RU"/>
        </w:rPr>
        <w:drawing>
          <wp:anchor distT="0" distB="0" distL="114300" distR="114300" simplePos="0" relativeHeight="251659264" behindDoc="0" locked="0" layoutInCell="1" allowOverlap="1">
            <wp:simplePos x="0" y="0"/>
            <wp:positionH relativeFrom="column">
              <wp:posOffset>189865</wp:posOffset>
            </wp:positionH>
            <wp:positionV relativeFrom="paragraph">
              <wp:posOffset>635</wp:posOffset>
            </wp:positionV>
            <wp:extent cx="5568950" cy="2708275"/>
            <wp:effectExtent l="19050" t="19050" r="12700" b="15875"/>
            <wp:wrapThrough wrapText="bothSides">
              <wp:wrapPolygon edited="0">
                <wp:start x="-74" y="-152"/>
                <wp:lineTo x="-74" y="21727"/>
                <wp:lineTo x="21649" y="21727"/>
                <wp:lineTo x="21649" y="-152"/>
                <wp:lineTo x="-74" y="-152"/>
              </wp:wrapPolygon>
            </wp:wrapThrough>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5352" t="21481" r="20847" b="21082"/>
                    <a:stretch>
                      <a:fillRect/>
                    </a:stretch>
                  </pic:blipFill>
                  <pic:spPr bwMode="auto">
                    <a:xfrm>
                      <a:off x="0" y="0"/>
                      <a:ext cx="5568950" cy="2708275"/>
                    </a:xfrm>
                    <a:prstGeom prst="rect">
                      <a:avLst/>
                    </a:prstGeom>
                    <a:noFill/>
                    <a:ln w="25400">
                      <a:solidFill>
                        <a:srgbClr val="FF0000"/>
                      </a:solidFill>
                      <a:miter lim="800000"/>
                      <a:headEnd/>
                      <a:tailEnd/>
                    </a:ln>
                  </pic:spPr>
                </pic:pic>
              </a:graphicData>
            </a:graphic>
          </wp:anchor>
        </w:drawing>
      </w:r>
      <w:r w:rsidR="00F05647" w:rsidRPr="00D57584">
        <w:rPr>
          <w:i/>
          <w:sz w:val="24"/>
          <w:szCs w:val="24"/>
        </w:rPr>
        <w:t xml:space="preserve">Рисунок </w:t>
      </w:r>
      <w:r w:rsidR="00F05647">
        <w:rPr>
          <w:i/>
          <w:sz w:val="24"/>
          <w:szCs w:val="24"/>
        </w:rPr>
        <w:t>18</w:t>
      </w:r>
      <w:r w:rsidR="00F05647" w:rsidRPr="00D57584">
        <w:rPr>
          <w:i/>
          <w:sz w:val="24"/>
          <w:szCs w:val="24"/>
        </w:rPr>
        <w:t>.</w:t>
      </w:r>
      <w:r w:rsidR="00F05647">
        <w:rPr>
          <w:i/>
          <w:sz w:val="24"/>
          <w:szCs w:val="24"/>
        </w:rPr>
        <w:t>12</w:t>
      </w:r>
      <w:r w:rsidR="00F05647" w:rsidRPr="00D57584">
        <w:rPr>
          <w:i/>
          <w:sz w:val="24"/>
          <w:szCs w:val="24"/>
        </w:rPr>
        <w:t xml:space="preserve"> - Переход в детализацию "Информация о </w:t>
      </w:r>
      <w:r w:rsidR="00F05647">
        <w:rPr>
          <w:i/>
          <w:sz w:val="24"/>
          <w:szCs w:val="24"/>
        </w:rPr>
        <w:t>фактическом исполнении</w:t>
      </w:r>
      <w:r w:rsidR="00F05647" w:rsidRPr="00D57584">
        <w:rPr>
          <w:i/>
          <w:sz w:val="24"/>
          <w:szCs w:val="24"/>
        </w:rPr>
        <w:t>"</w:t>
      </w:r>
    </w:p>
    <w:p w:rsidR="00D52D8F" w:rsidRPr="00F77A1B" w:rsidRDefault="00D52D8F" w:rsidP="00FD5D3C">
      <w:pPr>
        <w:pStyle w:val="2"/>
        <w:numPr>
          <w:ilvl w:val="1"/>
          <w:numId w:val="12"/>
        </w:numPr>
        <w:spacing w:before="1200"/>
        <w:ind w:left="788" w:hanging="221"/>
        <w:rPr>
          <w:b/>
        </w:rPr>
      </w:pPr>
      <w:r w:rsidRPr="00F77A1B">
        <w:rPr>
          <w:b/>
        </w:rPr>
        <w:t>Заполнение детализации "Вложения"</w:t>
      </w:r>
      <w:bookmarkEnd w:id="33"/>
      <w:bookmarkEnd w:id="34"/>
      <w:bookmarkEnd w:id="35"/>
    </w:p>
    <w:p w:rsidR="00D52D8F" w:rsidRPr="00F77A1B" w:rsidRDefault="002F5CAB" w:rsidP="00FD5D3C">
      <w:pPr>
        <w:pStyle w:val="a"/>
        <w:numPr>
          <w:ilvl w:val="2"/>
          <w:numId w:val="12"/>
        </w:numPr>
        <w:spacing w:line="276" w:lineRule="auto"/>
        <w:ind w:left="0" w:firstLine="567"/>
        <w:rPr>
          <w:b/>
        </w:rPr>
      </w:pPr>
      <w:r>
        <w:rPr>
          <w:szCs w:val="28"/>
        </w:rPr>
        <w:t xml:space="preserve"> </w:t>
      </w:r>
      <w:r w:rsidR="00D52D8F" w:rsidRPr="00F109FC">
        <w:rPr>
          <w:szCs w:val="28"/>
        </w:rPr>
        <w:t xml:space="preserve">Детализация </w:t>
      </w:r>
      <w:r w:rsidR="00D52D8F">
        <w:rPr>
          <w:szCs w:val="28"/>
        </w:rPr>
        <w:t>"</w:t>
      </w:r>
      <w:r w:rsidR="00D52D8F" w:rsidRPr="00F109FC">
        <w:rPr>
          <w:szCs w:val="28"/>
        </w:rPr>
        <w:t>Вложения</w:t>
      </w:r>
      <w:r w:rsidR="00D52D8F">
        <w:rPr>
          <w:szCs w:val="28"/>
        </w:rPr>
        <w:t>"</w:t>
      </w:r>
      <w:r w:rsidR="00D52D8F" w:rsidRPr="00F109FC">
        <w:rPr>
          <w:szCs w:val="28"/>
        </w:rPr>
        <w:t xml:space="preserve"> заполняется при необходимости.</w:t>
      </w:r>
      <w:r w:rsidR="00D52D8F">
        <w:rPr>
          <w:szCs w:val="28"/>
        </w:rPr>
        <w:t xml:space="preserve"> При перекладывании вложений, создается новая версия вложения. Предыдущая версия становится подчиненной новой версии. При удалении одной из версий, удаляются все версии вложения</w:t>
      </w:r>
      <w:r w:rsidR="00D52D8F">
        <w:t>.</w:t>
      </w:r>
    </w:p>
    <w:p w:rsidR="00A451CB" w:rsidRPr="00F77A1B" w:rsidRDefault="002F5CAB" w:rsidP="00FD5D3C">
      <w:pPr>
        <w:pStyle w:val="a"/>
        <w:numPr>
          <w:ilvl w:val="2"/>
          <w:numId w:val="12"/>
        </w:numPr>
        <w:spacing w:line="276" w:lineRule="auto"/>
        <w:ind w:left="0" w:firstLine="567"/>
        <w:rPr>
          <w:b/>
        </w:rPr>
      </w:pPr>
      <w:r>
        <w:rPr>
          <w:szCs w:val="28"/>
        </w:rPr>
        <w:t xml:space="preserve"> </w:t>
      </w:r>
      <w:r w:rsidR="00D52D8F" w:rsidRPr="00F77A1B">
        <w:rPr>
          <w:szCs w:val="28"/>
        </w:rPr>
        <w:t>Для заполнения детализации перейдите на вкладку "Вложения" и нажмите кнопку "Добавить запись" (см.</w:t>
      </w:r>
      <w:r>
        <w:rPr>
          <w:szCs w:val="28"/>
        </w:rPr>
        <w:t xml:space="preserve"> </w:t>
      </w:r>
      <w:fldSimple w:instr=" REF _Ref459817808 \h  \* MERGEFORMAT ">
        <w:r w:rsidR="001F1D2D" w:rsidRPr="001F1D2D">
          <w:rPr>
            <w:szCs w:val="28"/>
          </w:rPr>
          <w:t>Рисунок 18.</w:t>
        </w:r>
        <w:r w:rsidR="00F54380">
          <w:rPr>
            <w:szCs w:val="28"/>
          </w:rPr>
          <w:t>1</w:t>
        </w:r>
        <w:r w:rsidR="00A96C7B">
          <w:rPr>
            <w:szCs w:val="28"/>
          </w:rPr>
          <w:t>3</w:t>
        </w:r>
      </w:fldSimple>
      <w:r w:rsidR="00D52D8F" w:rsidRPr="00F77A1B">
        <w:rPr>
          <w:szCs w:val="28"/>
        </w:rPr>
        <w:t>).</w:t>
      </w:r>
    </w:p>
    <w:p w:rsidR="00A451CB" w:rsidRDefault="00A451CB" w:rsidP="00A451CB">
      <w:pPr>
        <w:ind w:firstLine="708"/>
        <w:rPr>
          <w:lang w:eastAsia="ru-RU"/>
        </w:rPr>
      </w:pPr>
    </w:p>
    <w:p w:rsidR="00A451CB" w:rsidRPr="00A451CB" w:rsidRDefault="00F77A1B" w:rsidP="00A451CB">
      <w:pPr>
        <w:rPr>
          <w:lang w:eastAsia="ru-RU"/>
        </w:rPr>
      </w:pPr>
      <w:r>
        <w:rPr>
          <w:noProof/>
          <w:lang w:eastAsia="ru-RU"/>
        </w:rPr>
        <w:lastRenderedPageBreak/>
        <w:drawing>
          <wp:inline distT="0" distB="0" distL="0" distR="0">
            <wp:extent cx="5940425" cy="2988310"/>
            <wp:effectExtent l="19050" t="0" r="3175" b="0"/>
            <wp:docPr id="10" name="Рисунок 9" descr="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png"/>
                    <pic:cNvPicPr/>
                  </pic:nvPicPr>
                  <pic:blipFill>
                    <a:blip r:embed="rId21" cstate="print"/>
                    <a:stretch>
                      <a:fillRect/>
                    </a:stretch>
                  </pic:blipFill>
                  <pic:spPr>
                    <a:xfrm>
                      <a:off x="0" y="0"/>
                      <a:ext cx="5940425" cy="2988310"/>
                    </a:xfrm>
                    <a:prstGeom prst="rect">
                      <a:avLst/>
                    </a:prstGeom>
                  </pic:spPr>
                </pic:pic>
              </a:graphicData>
            </a:graphic>
          </wp:inline>
        </w:drawing>
      </w:r>
    </w:p>
    <w:p w:rsidR="00A451CB" w:rsidRPr="00F77A1B" w:rsidRDefault="00A451CB" w:rsidP="00F77A1B">
      <w:pPr>
        <w:pStyle w:val="af"/>
        <w:rPr>
          <w:i/>
          <w:sz w:val="24"/>
          <w:szCs w:val="24"/>
        </w:rPr>
      </w:pPr>
      <w:bookmarkStart w:id="36" w:name="_Ref459817808"/>
      <w:r w:rsidRPr="00A451CB">
        <w:rPr>
          <w:i/>
          <w:sz w:val="24"/>
          <w:szCs w:val="24"/>
        </w:rPr>
        <w:t xml:space="preserve">Рисунок </w:t>
      </w:r>
      <w:r w:rsidR="00F77A1B">
        <w:rPr>
          <w:i/>
          <w:sz w:val="24"/>
          <w:szCs w:val="24"/>
        </w:rPr>
        <w:t>18</w:t>
      </w:r>
      <w:r w:rsidRPr="00A451CB">
        <w:rPr>
          <w:i/>
          <w:sz w:val="24"/>
          <w:szCs w:val="24"/>
        </w:rPr>
        <w:t>.</w:t>
      </w:r>
      <w:bookmarkEnd w:id="36"/>
      <w:r w:rsidR="00F54380">
        <w:rPr>
          <w:i/>
          <w:sz w:val="24"/>
          <w:szCs w:val="24"/>
        </w:rPr>
        <w:t>1</w:t>
      </w:r>
      <w:r w:rsidR="00A96C7B">
        <w:rPr>
          <w:i/>
          <w:sz w:val="24"/>
          <w:szCs w:val="24"/>
        </w:rPr>
        <w:t>3</w:t>
      </w:r>
      <w:r w:rsidRPr="00A451CB">
        <w:rPr>
          <w:i/>
          <w:sz w:val="24"/>
          <w:szCs w:val="24"/>
        </w:rPr>
        <w:t xml:space="preserve"> - Переход в детализацию "Вложения"</w:t>
      </w:r>
    </w:p>
    <w:p w:rsidR="00A451CB" w:rsidRPr="00F77A1B" w:rsidRDefault="002F5CAB" w:rsidP="00FD5D3C">
      <w:pPr>
        <w:pStyle w:val="a"/>
        <w:numPr>
          <w:ilvl w:val="2"/>
          <w:numId w:val="12"/>
        </w:numPr>
        <w:spacing w:before="0" w:line="276" w:lineRule="auto"/>
        <w:ind w:left="0" w:firstLine="567"/>
        <w:contextualSpacing/>
        <w:rPr>
          <w:szCs w:val="28"/>
        </w:rPr>
      </w:pPr>
      <w:r>
        <w:rPr>
          <w:szCs w:val="28"/>
        </w:rPr>
        <w:t xml:space="preserve"> </w:t>
      </w:r>
      <w:r w:rsidR="00D52D8F" w:rsidRPr="000356C6">
        <w:rPr>
          <w:szCs w:val="28"/>
        </w:rPr>
        <w:t xml:space="preserve">В открывшемся окне </w:t>
      </w:r>
      <w:r w:rsidR="00D52D8F">
        <w:rPr>
          <w:szCs w:val="28"/>
        </w:rPr>
        <w:t>необходимо заполнить следующие поля:</w:t>
      </w:r>
    </w:p>
    <w:p w:rsidR="00D52D8F" w:rsidRPr="00F77A1B" w:rsidRDefault="00D52D8F" w:rsidP="00FD5D3C">
      <w:pPr>
        <w:pStyle w:val="a"/>
        <w:numPr>
          <w:ilvl w:val="0"/>
          <w:numId w:val="3"/>
        </w:numPr>
        <w:spacing w:line="276" w:lineRule="auto"/>
        <w:ind w:left="851" w:hanging="284"/>
      </w:pPr>
      <w:r>
        <w:rPr>
          <w:szCs w:val="28"/>
        </w:rPr>
        <w:t>Для поля "Тип документа" предусмотрен</w:t>
      </w:r>
      <w:r w:rsidRPr="0061656A">
        <w:rPr>
          <w:szCs w:val="28"/>
        </w:rPr>
        <w:t xml:space="preserve"> выбор значения из </w:t>
      </w:r>
      <w:r>
        <w:rPr>
          <w:szCs w:val="28"/>
        </w:rPr>
        <w:t xml:space="preserve">справочника </w:t>
      </w:r>
      <w:r>
        <w:t>"Типы документов". Отображается поле "Наименование"</w:t>
      </w:r>
      <w:r w:rsidRPr="0061656A">
        <w:rPr>
          <w:szCs w:val="28"/>
        </w:rPr>
        <w:t>.</w:t>
      </w:r>
      <w:r>
        <w:rPr>
          <w:szCs w:val="28"/>
        </w:rPr>
        <w:t xml:space="preserve"> Поле обязательно для заполнения.</w:t>
      </w:r>
    </w:p>
    <w:p w:rsidR="00D52D8F" w:rsidRDefault="00D52D8F" w:rsidP="00FD5D3C">
      <w:pPr>
        <w:pStyle w:val="a"/>
        <w:numPr>
          <w:ilvl w:val="0"/>
          <w:numId w:val="3"/>
        </w:numPr>
        <w:spacing w:line="276" w:lineRule="auto"/>
        <w:ind w:left="851" w:hanging="284"/>
      </w:pPr>
      <w:r w:rsidRPr="00F77A1B">
        <w:rPr>
          <w:szCs w:val="28"/>
        </w:rPr>
        <w:t>Поле "Файл" предусмотрено для вложения файла документа. Поле обязательно для заполнения</w:t>
      </w:r>
      <w:r>
        <w:t>.</w:t>
      </w:r>
    </w:p>
    <w:p w:rsidR="00D52D8F" w:rsidRPr="00F77A1B" w:rsidRDefault="00D52D8F" w:rsidP="00FD5D3C">
      <w:pPr>
        <w:pStyle w:val="a"/>
        <w:numPr>
          <w:ilvl w:val="0"/>
          <w:numId w:val="3"/>
        </w:numPr>
        <w:spacing w:line="276" w:lineRule="auto"/>
        <w:ind w:left="851" w:hanging="284"/>
      </w:pPr>
      <w:r w:rsidRPr="00F77A1B">
        <w:rPr>
          <w:szCs w:val="28"/>
        </w:rPr>
        <w:t>Для поля "Дата вложения файла" предусмотрено автозаполнение</w:t>
      </w:r>
      <w:r w:rsidR="002F5CAB">
        <w:rPr>
          <w:szCs w:val="28"/>
        </w:rPr>
        <w:t xml:space="preserve"> </w:t>
      </w:r>
      <w:r>
        <w:t>текущей датой, временем при сохранении записи</w:t>
      </w:r>
      <w:r w:rsidRPr="00F77A1B">
        <w:rPr>
          <w:szCs w:val="28"/>
        </w:rPr>
        <w:t>. Поле закрыто для редактирования.</w:t>
      </w:r>
    </w:p>
    <w:p w:rsidR="00D52D8F" w:rsidRPr="00F77A1B" w:rsidRDefault="00D52D8F" w:rsidP="00FD5D3C">
      <w:pPr>
        <w:pStyle w:val="a"/>
        <w:numPr>
          <w:ilvl w:val="0"/>
          <w:numId w:val="3"/>
        </w:numPr>
        <w:spacing w:line="276" w:lineRule="auto"/>
        <w:ind w:left="851" w:hanging="284"/>
      </w:pPr>
      <w:r>
        <w:t>Поля "Причина внесения изменения", "Примечание" заполняются вручную с клавиатуры</w:t>
      </w:r>
      <w:r w:rsidRPr="00F77A1B">
        <w:rPr>
          <w:szCs w:val="28"/>
        </w:rPr>
        <w:t xml:space="preserve">. </w:t>
      </w:r>
    </w:p>
    <w:p w:rsidR="00D52D8F" w:rsidRPr="00B72CA7" w:rsidRDefault="002F5CAB" w:rsidP="00FD5D3C">
      <w:pPr>
        <w:pStyle w:val="a"/>
        <w:numPr>
          <w:ilvl w:val="2"/>
          <w:numId w:val="12"/>
        </w:numPr>
        <w:spacing w:line="276" w:lineRule="auto"/>
        <w:ind w:left="0" w:firstLine="567"/>
        <w:rPr>
          <w:szCs w:val="28"/>
        </w:rPr>
      </w:pPr>
      <w:r>
        <w:rPr>
          <w:szCs w:val="28"/>
        </w:rPr>
        <w:t xml:space="preserve"> </w:t>
      </w:r>
      <w:r w:rsidR="00D52D8F">
        <w:rPr>
          <w:szCs w:val="28"/>
        </w:rPr>
        <w:t>После заполнения необходимой информации проверьте созданную строку, и нажмите кнопку "Сохранить".</w:t>
      </w:r>
    </w:p>
    <w:p w:rsidR="006F3578" w:rsidRPr="00B72CA7" w:rsidRDefault="002F5CAB" w:rsidP="00FD5D3C">
      <w:pPr>
        <w:pStyle w:val="2"/>
        <w:numPr>
          <w:ilvl w:val="1"/>
          <w:numId w:val="12"/>
        </w:numPr>
        <w:spacing w:before="1200"/>
        <w:ind w:left="794" w:hanging="227"/>
        <w:rPr>
          <w:b/>
        </w:rPr>
      </w:pPr>
      <w:bookmarkStart w:id="37" w:name="_Toc465088083"/>
      <w:r>
        <w:rPr>
          <w:b/>
        </w:rPr>
        <w:t xml:space="preserve"> </w:t>
      </w:r>
      <w:r w:rsidR="00A451CB" w:rsidRPr="00B72CA7">
        <w:rPr>
          <w:b/>
        </w:rPr>
        <w:t>Формирование сведений о прекращении действия контракта</w:t>
      </w:r>
      <w:bookmarkEnd w:id="37"/>
    </w:p>
    <w:p w:rsidR="00F1302A" w:rsidRPr="00B72CA7" w:rsidRDefault="002F5CAB" w:rsidP="00FD5D3C">
      <w:pPr>
        <w:pStyle w:val="a"/>
        <w:numPr>
          <w:ilvl w:val="2"/>
          <w:numId w:val="12"/>
        </w:numPr>
        <w:spacing w:line="276" w:lineRule="auto"/>
        <w:ind w:left="0" w:firstLine="567"/>
        <w:rPr>
          <w:b/>
        </w:rPr>
      </w:pPr>
      <w:r>
        <w:t xml:space="preserve"> </w:t>
      </w:r>
      <w:r w:rsidR="006F3578">
        <w:t xml:space="preserve">Для формирования сведений о прекращении действия контракта перейдите на интерфейс "Сведения об исполнении (прекращении действия) контракта" (см. </w:t>
      </w:r>
      <w:fldSimple w:instr=" REF _Ref459802695 \h  \* MERGEFORMAT ">
        <w:r w:rsidR="00FD5D3C" w:rsidRPr="00FD5D3C">
          <w:t>Рисунок 18.2</w:t>
        </w:r>
      </w:fldSimple>
      <w:r w:rsidR="006F3578">
        <w:t xml:space="preserve">). </w:t>
      </w:r>
    </w:p>
    <w:p w:rsidR="00F30D5A" w:rsidRPr="00B72CA7" w:rsidRDefault="002F5CAB" w:rsidP="00FD5D3C">
      <w:pPr>
        <w:pStyle w:val="a"/>
        <w:numPr>
          <w:ilvl w:val="2"/>
          <w:numId w:val="12"/>
        </w:numPr>
        <w:spacing w:line="276" w:lineRule="auto"/>
        <w:ind w:left="0" w:firstLine="567"/>
        <w:rPr>
          <w:b/>
        </w:rPr>
      </w:pPr>
      <w:r>
        <w:lastRenderedPageBreak/>
        <w:t xml:space="preserve"> </w:t>
      </w:r>
      <w:r w:rsidR="00F30D5A" w:rsidRPr="00B72CA7">
        <w:t xml:space="preserve">Нажмите на кнопку "Операции" (см. </w:t>
      </w:r>
      <w:fldSimple w:instr="REF _Ref459820433 \h  \* MERGEFORMAT ">
        <w:r w:rsidR="001F1D2D" w:rsidRPr="001F1D2D">
          <w:t>Рисунок 18.1</w:t>
        </w:r>
        <w:r w:rsidR="00A96C7B">
          <w:t>4</w:t>
        </w:r>
      </w:fldSimple>
      <w:r w:rsidR="00F30D5A">
        <w:t>).</w:t>
      </w:r>
    </w:p>
    <w:p w:rsidR="00B72CA7" w:rsidRPr="00B72CA7" w:rsidRDefault="00B72CA7" w:rsidP="00B72CA7">
      <w:pPr>
        <w:pStyle w:val="a"/>
        <w:numPr>
          <w:ilvl w:val="0"/>
          <w:numId w:val="0"/>
        </w:numPr>
        <w:spacing w:line="276" w:lineRule="auto"/>
        <w:ind w:left="567" w:hanging="567"/>
        <w:rPr>
          <w:b/>
        </w:rPr>
      </w:pPr>
      <w:r>
        <w:rPr>
          <w:b/>
          <w:noProof/>
        </w:rPr>
        <w:drawing>
          <wp:inline distT="0" distB="0" distL="0" distR="0">
            <wp:extent cx="5940425" cy="3008630"/>
            <wp:effectExtent l="19050" t="0" r="3175" b="0"/>
            <wp:docPr id="27" name="Рисунок 26" descr="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png"/>
                    <pic:cNvPicPr/>
                  </pic:nvPicPr>
                  <pic:blipFill>
                    <a:blip r:embed="rId22" cstate="print"/>
                    <a:stretch>
                      <a:fillRect/>
                    </a:stretch>
                  </pic:blipFill>
                  <pic:spPr>
                    <a:xfrm>
                      <a:off x="0" y="0"/>
                      <a:ext cx="5940425" cy="3008630"/>
                    </a:xfrm>
                    <a:prstGeom prst="rect">
                      <a:avLst/>
                    </a:prstGeom>
                  </pic:spPr>
                </pic:pic>
              </a:graphicData>
            </a:graphic>
          </wp:inline>
        </w:drawing>
      </w:r>
    </w:p>
    <w:p w:rsidR="00F30D5A" w:rsidRPr="001875F6" w:rsidRDefault="001875F6" w:rsidP="001875F6">
      <w:pPr>
        <w:pStyle w:val="af"/>
        <w:rPr>
          <w:i/>
          <w:sz w:val="24"/>
          <w:szCs w:val="24"/>
        </w:rPr>
      </w:pPr>
      <w:bookmarkStart w:id="38" w:name="_Ref459820433"/>
      <w:r w:rsidRPr="001875F6">
        <w:rPr>
          <w:i/>
          <w:sz w:val="24"/>
          <w:szCs w:val="24"/>
        </w:rPr>
        <w:t xml:space="preserve">Рисунок </w:t>
      </w:r>
      <w:r w:rsidR="00B72CA7">
        <w:rPr>
          <w:i/>
          <w:sz w:val="24"/>
          <w:szCs w:val="24"/>
        </w:rPr>
        <w:t>18</w:t>
      </w:r>
      <w:r w:rsidRPr="001875F6">
        <w:rPr>
          <w:i/>
          <w:sz w:val="24"/>
          <w:szCs w:val="24"/>
        </w:rPr>
        <w:t>.</w:t>
      </w:r>
      <w:bookmarkEnd w:id="38"/>
      <w:r w:rsidR="00F54380">
        <w:rPr>
          <w:i/>
          <w:sz w:val="24"/>
          <w:szCs w:val="24"/>
        </w:rPr>
        <w:t>1</w:t>
      </w:r>
      <w:r w:rsidR="00A96C7B">
        <w:rPr>
          <w:i/>
          <w:sz w:val="24"/>
          <w:szCs w:val="24"/>
        </w:rPr>
        <w:t>4</w:t>
      </w:r>
      <w:r w:rsidRPr="001875F6">
        <w:rPr>
          <w:i/>
          <w:sz w:val="24"/>
          <w:szCs w:val="24"/>
        </w:rPr>
        <w:t>- Выбор операции по кнопке "Операции"</w:t>
      </w:r>
    </w:p>
    <w:p w:rsidR="00F30D5A" w:rsidRPr="00B72CA7" w:rsidRDefault="002F5CAB" w:rsidP="00FD5D3C">
      <w:pPr>
        <w:pStyle w:val="a"/>
        <w:numPr>
          <w:ilvl w:val="2"/>
          <w:numId w:val="12"/>
        </w:numPr>
        <w:spacing w:line="276" w:lineRule="auto"/>
        <w:ind w:left="0" w:firstLine="567"/>
        <w:rPr>
          <w:b/>
        </w:rPr>
      </w:pPr>
      <w:r>
        <w:t xml:space="preserve"> </w:t>
      </w:r>
      <w:r w:rsidR="001875F6">
        <w:t>Из предложенного списка операций выберите "Формирование сведений о прекращении действия контракта" (см.</w:t>
      </w:r>
      <w:r>
        <w:t xml:space="preserve"> </w:t>
      </w:r>
      <w:fldSimple w:instr=" REF _Ref459820433 \h  \* MERGEFORMAT ">
        <w:r w:rsidR="001F1D2D" w:rsidRPr="001F1D2D">
          <w:rPr>
            <w:szCs w:val="28"/>
          </w:rPr>
          <w:t>Рисунок 18.1</w:t>
        </w:r>
        <w:r w:rsidR="00DF19CC">
          <w:rPr>
            <w:szCs w:val="28"/>
          </w:rPr>
          <w:t>4</w:t>
        </w:r>
      </w:fldSimple>
      <w:r w:rsidR="001875F6">
        <w:t>).</w:t>
      </w:r>
    </w:p>
    <w:p w:rsidR="00B700BA" w:rsidRDefault="002F5CAB" w:rsidP="00FD5D3C">
      <w:pPr>
        <w:pStyle w:val="a"/>
        <w:numPr>
          <w:ilvl w:val="2"/>
          <w:numId w:val="12"/>
        </w:numPr>
        <w:ind w:left="0" w:firstLine="567"/>
      </w:pPr>
      <w:r>
        <w:t xml:space="preserve"> </w:t>
      </w:r>
      <w:r w:rsidR="00B700BA" w:rsidRPr="00B700BA">
        <w:t>В открывшемся модальном окне</w:t>
      </w:r>
      <w:r w:rsidR="00B700BA">
        <w:t xml:space="preserve"> (см.</w:t>
      </w:r>
      <w:r>
        <w:t xml:space="preserve"> </w:t>
      </w:r>
      <w:fldSimple w:instr=" REF _Ref459822202 \h  \* MERGEFORMAT ">
        <w:r w:rsidR="001F1D2D" w:rsidRPr="001F1D2D">
          <w:rPr>
            <w:szCs w:val="28"/>
          </w:rPr>
          <w:t>Рисунок 18.1</w:t>
        </w:r>
        <w:r w:rsidR="00DF19CC">
          <w:rPr>
            <w:szCs w:val="28"/>
          </w:rPr>
          <w:t>5</w:t>
        </w:r>
      </w:fldSimple>
      <w:r w:rsidR="00B700BA">
        <w:t>)</w:t>
      </w:r>
      <w:r w:rsidR="00B700BA" w:rsidRPr="00B700BA">
        <w:t xml:space="preserve"> заполните обязательные поля:</w:t>
      </w:r>
    </w:p>
    <w:p w:rsidR="00B700BA" w:rsidRDefault="00B700BA" w:rsidP="00FD5D3C">
      <w:pPr>
        <w:pStyle w:val="a"/>
        <w:numPr>
          <w:ilvl w:val="0"/>
          <w:numId w:val="15"/>
        </w:numPr>
        <w:tabs>
          <w:tab w:val="left" w:pos="851"/>
        </w:tabs>
        <w:spacing w:line="276" w:lineRule="auto"/>
        <w:ind w:left="851" w:hanging="284"/>
      </w:pPr>
      <w:r w:rsidRPr="00B72CA7">
        <w:rPr>
          <w:szCs w:val="28"/>
        </w:rPr>
        <w:t xml:space="preserve">Для поля "Сведения о контракте" предусмотрен выбор контракта из интерфейса </w:t>
      </w:r>
      <w:r>
        <w:t xml:space="preserve">"Действующие контракты". </w:t>
      </w:r>
    </w:p>
    <w:p w:rsidR="00B700BA" w:rsidRPr="00B72CA7" w:rsidRDefault="005F4F17" w:rsidP="00FD5D3C">
      <w:pPr>
        <w:pStyle w:val="a"/>
        <w:numPr>
          <w:ilvl w:val="0"/>
          <w:numId w:val="15"/>
        </w:numPr>
        <w:tabs>
          <w:tab w:val="left" w:pos="851"/>
        </w:tabs>
        <w:spacing w:line="276" w:lineRule="auto"/>
        <w:ind w:left="851" w:hanging="284"/>
      </w:pPr>
      <w:r w:rsidRPr="00B72CA7">
        <w:rPr>
          <w:szCs w:val="28"/>
        </w:rPr>
        <w:t>Для поля</w:t>
      </w:r>
      <w:r w:rsidR="00B700BA" w:rsidRPr="00B72CA7">
        <w:rPr>
          <w:szCs w:val="28"/>
        </w:rPr>
        <w:t xml:space="preserve"> "</w:t>
      </w:r>
      <w:r w:rsidRPr="00B72CA7">
        <w:rPr>
          <w:szCs w:val="28"/>
        </w:rPr>
        <w:t>Основание расторжения контракта</w:t>
      </w:r>
      <w:r w:rsidR="00B700BA" w:rsidRPr="00B72CA7">
        <w:rPr>
          <w:szCs w:val="28"/>
        </w:rPr>
        <w:t xml:space="preserve">" </w:t>
      </w:r>
      <w:r w:rsidRPr="00B72CA7">
        <w:rPr>
          <w:szCs w:val="28"/>
        </w:rPr>
        <w:t>предусмотрен выбор из выпадающего списка (решение заказчика об одностороннем отказе от исполнения контракта, решение поставщика (подрядчика, исполнителя) об одностороннем отказе от исполнения контракта, по соглашению сторон, по решению суда).</w:t>
      </w:r>
    </w:p>
    <w:p w:rsidR="005F4F17" w:rsidRPr="00B72CA7" w:rsidRDefault="005F4F17" w:rsidP="00FD5D3C">
      <w:pPr>
        <w:pStyle w:val="a"/>
        <w:numPr>
          <w:ilvl w:val="0"/>
          <w:numId w:val="15"/>
        </w:numPr>
        <w:tabs>
          <w:tab w:val="left" w:pos="851"/>
        </w:tabs>
        <w:spacing w:line="276" w:lineRule="auto"/>
        <w:ind w:left="851" w:hanging="284"/>
      </w:pPr>
      <w:r w:rsidRPr="00B72CA7">
        <w:rPr>
          <w:szCs w:val="28"/>
        </w:rPr>
        <w:t>Поле "№ документа, являющегося основанием расторжения контракта", "Условия контракта, которые были нарушены", "Фактически оплачено заказчиком" заполняется вручную с клавиатуры.</w:t>
      </w:r>
    </w:p>
    <w:p w:rsidR="005F4F17" w:rsidRPr="00B72CA7" w:rsidRDefault="005F4F17" w:rsidP="00FD5D3C">
      <w:pPr>
        <w:pStyle w:val="a"/>
        <w:numPr>
          <w:ilvl w:val="0"/>
          <w:numId w:val="15"/>
        </w:numPr>
        <w:tabs>
          <w:tab w:val="left" w:pos="851"/>
        </w:tabs>
        <w:spacing w:line="276" w:lineRule="auto"/>
        <w:ind w:left="851" w:hanging="284"/>
      </w:pPr>
      <w:r w:rsidRPr="00B72CA7">
        <w:rPr>
          <w:szCs w:val="28"/>
        </w:rPr>
        <w:t>Поле "Дата документа, являющегося основанием расторжения контракта", "Дата расторжения контракта" заполняется вручную с клавиатуры или путем выбора из календаря.</w:t>
      </w:r>
    </w:p>
    <w:p w:rsidR="005F4F17" w:rsidRDefault="005F4F17" w:rsidP="005F4F17">
      <w:pPr>
        <w:spacing w:line="276" w:lineRule="auto"/>
        <w:contextualSpacing/>
        <w:rPr>
          <w:szCs w:val="28"/>
        </w:rPr>
      </w:pPr>
    </w:p>
    <w:p w:rsidR="005F4F17" w:rsidRDefault="00B72CA7" w:rsidP="005F4F17">
      <w:pPr>
        <w:spacing w:line="276" w:lineRule="auto"/>
        <w:contextualSpacing/>
        <w:rPr>
          <w:szCs w:val="28"/>
        </w:rPr>
      </w:pPr>
      <w:r>
        <w:rPr>
          <w:noProof/>
          <w:szCs w:val="28"/>
          <w:lang w:eastAsia="ru-RU"/>
        </w:rPr>
        <w:lastRenderedPageBreak/>
        <w:drawing>
          <wp:inline distT="0" distB="0" distL="0" distR="0">
            <wp:extent cx="5940425" cy="2912110"/>
            <wp:effectExtent l="19050" t="0" r="3175" b="0"/>
            <wp:docPr id="25" name="Рисунок 24" descr="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png"/>
                    <pic:cNvPicPr/>
                  </pic:nvPicPr>
                  <pic:blipFill>
                    <a:blip r:embed="rId23" cstate="print"/>
                    <a:stretch>
                      <a:fillRect/>
                    </a:stretch>
                  </pic:blipFill>
                  <pic:spPr>
                    <a:xfrm>
                      <a:off x="0" y="0"/>
                      <a:ext cx="5940425" cy="2912110"/>
                    </a:xfrm>
                    <a:prstGeom prst="rect">
                      <a:avLst/>
                    </a:prstGeom>
                  </pic:spPr>
                </pic:pic>
              </a:graphicData>
            </a:graphic>
          </wp:inline>
        </w:drawing>
      </w:r>
    </w:p>
    <w:p w:rsidR="005F4F17" w:rsidRPr="002D5D99" w:rsidRDefault="005F4F17" w:rsidP="002D5D99">
      <w:pPr>
        <w:pStyle w:val="af"/>
        <w:rPr>
          <w:i/>
          <w:sz w:val="24"/>
          <w:szCs w:val="24"/>
        </w:rPr>
      </w:pPr>
      <w:bookmarkStart w:id="39" w:name="_Ref459822202"/>
      <w:r w:rsidRPr="005C65DF">
        <w:rPr>
          <w:i/>
          <w:sz w:val="24"/>
          <w:szCs w:val="24"/>
        </w:rPr>
        <w:t xml:space="preserve">Рисунок </w:t>
      </w:r>
      <w:r w:rsidR="002D5D99">
        <w:rPr>
          <w:i/>
          <w:sz w:val="24"/>
          <w:szCs w:val="24"/>
        </w:rPr>
        <w:t>18</w:t>
      </w:r>
      <w:r w:rsidRPr="005C65DF">
        <w:rPr>
          <w:i/>
          <w:sz w:val="24"/>
          <w:szCs w:val="24"/>
        </w:rPr>
        <w:t>.</w:t>
      </w:r>
      <w:r w:rsidR="00F541FD" w:rsidRPr="005C65DF">
        <w:rPr>
          <w:i/>
          <w:sz w:val="24"/>
          <w:szCs w:val="24"/>
        </w:rPr>
        <w:fldChar w:fldCharType="begin"/>
      </w:r>
      <w:r w:rsidRPr="005C65DF">
        <w:rPr>
          <w:i/>
          <w:sz w:val="24"/>
          <w:szCs w:val="24"/>
        </w:rPr>
        <w:instrText xml:space="preserve"> SEQ Рисунок \* ARABIC </w:instrText>
      </w:r>
      <w:r w:rsidR="00F541FD" w:rsidRPr="005C65DF">
        <w:rPr>
          <w:i/>
          <w:sz w:val="24"/>
          <w:szCs w:val="24"/>
        </w:rPr>
        <w:fldChar w:fldCharType="separate"/>
      </w:r>
      <w:r w:rsidR="00DD6A56">
        <w:rPr>
          <w:i/>
          <w:noProof/>
          <w:sz w:val="24"/>
          <w:szCs w:val="24"/>
        </w:rPr>
        <w:t>1</w:t>
      </w:r>
      <w:r w:rsidR="00DF19CC">
        <w:rPr>
          <w:i/>
          <w:noProof/>
          <w:sz w:val="24"/>
          <w:szCs w:val="24"/>
        </w:rPr>
        <w:t>5</w:t>
      </w:r>
      <w:r w:rsidR="00F541FD" w:rsidRPr="005C65DF">
        <w:rPr>
          <w:i/>
          <w:sz w:val="24"/>
          <w:szCs w:val="24"/>
        </w:rPr>
        <w:fldChar w:fldCharType="end"/>
      </w:r>
      <w:bookmarkEnd w:id="39"/>
      <w:r w:rsidRPr="005C65DF">
        <w:rPr>
          <w:i/>
          <w:sz w:val="24"/>
          <w:szCs w:val="24"/>
        </w:rPr>
        <w:t xml:space="preserve"> - Заполнение модального окна операции "Формирование </w:t>
      </w:r>
      <w:r w:rsidR="005C65DF" w:rsidRPr="005C65DF">
        <w:rPr>
          <w:i/>
          <w:sz w:val="24"/>
          <w:szCs w:val="24"/>
        </w:rPr>
        <w:t>сведений о прекращении действия контракта</w:t>
      </w:r>
      <w:r w:rsidRPr="005C65DF">
        <w:rPr>
          <w:i/>
          <w:sz w:val="24"/>
          <w:szCs w:val="24"/>
        </w:rPr>
        <w:t>"</w:t>
      </w:r>
    </w:p>
    <w:p w:rsidR="005C65DF" w:rsidRDefault="002F5CAB" w:rsidP="00FD5D3C">
      <w:pPr>
        <w:pStyle w:val="a"/>
        <w:numPr>
          <w:ilvl w:val="2"/>
          <w:numId w:val="12"/>
        </w:numPr>
        <w:spacing w:line="276" w:lineRule="auto"/>
        <w:ind w:left="142" w:firstLine="425"/>
      </w:pPr>
      <w:r>
        <w:t xml:space="preserve"> </w:t>
      </w:r>
      <w:r w:rsidR="005C65DF">
        <w:t>После заполнения всех требуемых полей нажмите кнопку "Сохранить".</w:t>
      </w:r>
    </w:p>
    <w:p w:rsidR="00DF19CC" w:rsidRDefault="006A25BE" w:rsidP="00824167">
      <w:pPr>
        <w:pStyle w:val="a"/>
        <w:numPr>
          <w:ilvl w:val="2"/>
          <w:numId w:val="12"/>
        </w:numPr>
        <w:spacing w:line="360" w:lineRule="auto"/>
        <w:ind w:left="142" w:firstLine="425"/>
      </w:pPr>
      <w:r>
        <w:t xml:space="preserve"> </w:t>
      </w:r>
      <w:r w:rsidR="005C65DF">
        <w:t xml:space="preserve">В результате выполненных действий автоматически будет создан документ сведений о прекращении действия контракта с типом сведений "Прекращение". </w:t>
      </w:r>
      <w:r>
        <w:t xml:space="preserve"> </w:t>
      </w:r>
      <w:r w:rsidR="005C65DF">
        <w:t xml:space="preserve">Для его редактирования перейдите на интерфейс "Сведения об исполнении </w:t>
      </w:r>
      <w:r w:rsidR="002B0C79">
        <w:t>(прекращении действия) контракта</w:t>
      </w:r>
      <w:r w:rsidR="005C65DF">
        <w:t>"</w:t>
      </w:r>
      <w:r w:rsidR="002B0C79">
        <w:t>, отфильтруйте данные по текущей дате, выбрав нужный документ</w:t>
      </w:r>
      <w:r w:rsidR="00126C8C">
        <w:t>.</w:t>
      </w:r>
    </w:p>
    <w:p w:rsidR="00C71598" w:rsidRPr="00C71598" w:rsidRDefault="00824167" w:rsidP="00824167">
      <w:pPr>
        <w:pStyle w:val="a"/>
        <w:numPr>
          <w:ilvl w:val="2"/>
          <w:numId w:val="12"/>
        </w:numPr>
        <w:spacing w:line="360" w:lineRule="auto"/>
        <w:ind w:left="142" w:firstLine="425"/>
      </w:pPr>
      <w:r>
        <w:t xml:space="preserve"> </w:t>
      </w:r>
      <w:r w:rsidR="00DF19CC">
        <w:t xml:space="preserve">В результате выполнения операции автоматически заполнится детализация "Информация о фактическом исполнении" на основании </w:t>
      </w:r>
      <w:r w:rsidR="00B36B9A">
        <w:t>данных детализации "Информация о фактическом исполнении" сведений об исполнении, которые сформированы на основании тех же сведений о контракте (его изменении).</w:t>
      </w:r>
      <w:r w:rsidR="00D3237B">
        <w:t xml:space="preserve"> </w:t>
      </w:r>
    </w:p>
    <w:p w:rsidR="005F4F17" w:rsidRPr="00A451CB" w:rsidRDefault="00C71598" w:rsidP="00824167">
      <w:pPr>
        <w:pStyle w:val="a"/>
        <w:numPr>
          <w:ilvl w:val="2"/>
          <w:numId w:val="12"/>
        </w:numPr>
        <w:spacing w:line="360" w:lineRule="auto"/>
        <w:ind w:left="142" w:firstLine="425"/>
      </w:pPr>
      <w:r>
        <w:rPr>
          <w:lang w:val="en-US"/>
        </w:rPr>
        <w:t xml:space="preserve"> </w:t>
      </w:r>
      <w:r w:rsidR="00126C8C">
        <w:t>Н</w:t>
      </w:r>
      <w:r w:rsidR="002B0C79">
        <w:t>а панели управления кнопками нажмите кнопку "</w:t>
      </w:r>
      <w:r w:rsidR="00126C8C">
        <w:t>Перевод состояний</w:t>
      </w:r>
      <w:r w:rsidR="002B0C79">
        <w:t>"</w:t>
      </w:r>
      <w:r w:rsidR="00126C8C">
        <w:t xml:space="preserve"> и переведите документ в следующее состояние согласно пункту </w:t>
      </w:r>
      <w:fldSimple w:instr=" REF _Ref465087738 \n \h  \* MERGEFORMAT ">
        <w:r w:rsidR="001F1D2D">
          <w:t>18.</w:t>
        </w:r>
        <w:r w:rsidR="00A96C7B">
          <w:t>12</w:t>
        </w:r>
      </w:fldSimple>
      <w:r w:rsidR="006A25BE">
        <w:t xml:space="preserve"> </w:t>
      </w:r>
      <w:r w:rsidR="00126C8C">
        <w:t>"</w:t>
      </w:r>
      <w:fldSimple w:instr=" REF _Ref459823558 \h  \* MERGEFORMAT ">
        <w:r w:rsidR="00D45FED" w:rsidRPr="00D45FED">
          <w:t>Перевод состояний</w:t>
        </w:r>
      </w:fldSimple>
      <w:r w:rsidR="00126C8C">
        <w:t>"</w:t>
      </w:r>
      <w:r w:rsidR="002B0C79">
        <w:t>.</w:t>
      </w:r>
    </w:p>
    <w:p w:rsidR="00F1302A" w:rsidRPr="002D5D99" w:rsidRDefault="006A25BE" w:rsidP="001F1D2D">
      <w:pPr>
        <w:pStyle w:val="2"/>
        <w:numPr>
          <w:ilvl w:val="1"/>
          <w:numId w:val="12"/>
        </w:numPr>
        <w:spacing w:before="1200" w:line="276" w:lineRule="auto"/>
        <w:ind w:left="1276" w:hanging="709"/>
        <w:rPr>
          <w:b/>
        </w:rPr>
      </w:pPr>
      <w:bookmarkStart w:id="40" w:name="_Toc465088084"/>
      <w:r>
        <w:rPr>
          <w:b/>
        </w:rPr>
        <w:lastRenderedPageBreak/>
        <w:t xml:space="preserve"> </w:t>
      </w:r>
      <w:r w:rsidR="00A451CB" w:rsidRPr="002D5D99">
        <w:rPr>
          <w:b/>
        </w:rPr>
        <w:t xml:space="preserve">Операция по изменению типа сведений с </w:t>
      </w:r>
      <w:r w:rsidR="001F1D2D">
        <w:rPr>
          <w:b/>
        </w:rPr>
        <w:t>"</w:t>
      </w:r>
      <w:r w:rsidR="00A451CB" w:rsidRPr="002D5D99">
        <w:rPr>
          <w:b/>
        </w:rPr>
        <w:t>исполнение</w:t>
      </w:r>
      <w:r w:rsidR="001F1D2D">
        <w:rPr>
          <w:b/>
        </w:rPr>
        <w:t>"</w:t>
      </w:r>
      <w:r w:rsidR="00A451CB" w:rsidRPr="002D5D99">
        <w:rPr>
          <w:b/>
        </w:rPr>
        <w:t xml:space="preserve"> на </w:t>
      </w:r>
      <w:r w:rsidR="001F1D2D">
        <w:rPr>
          <w:b/>
        </w:rPr>
        <w:t>"</w:t>
      </w:r>
      <w:r w:rsidR="00A451CB" w:rsidRPr="002D5D99">
        <w:rPr>
          <w:b/>
        </w:rPr>
        <w:t>прекращение</w:t>
      </w:r>
      <w:r w:rsidR="001F1D2D">
        <w:rPr>
          <w:b/>
        </w:rPr>
        <w:t>"</w:t>
      </w:r>
      <w:bookmarkEnd w:id="40"/>
    </w:p>
    <w:p w:rsidR="002D5D99" w:rsidRPr="002D5D99" w:rsidRDefault="006A25BE" w:rsidP="00FD5D3C">
      <w:pPr>
        <w:pStyle w:val="a"/>
        <w:numPr>
          <w:ilvl w:val="2"/>
          <w:numId w:val="12"/>
        </w:numPr>
        <w:spacing w:line="276" w:lineRule="auto"/>
        <w:ind w:left="0" w:firstLine="567"/>
        <w:rPr>
          <w:b/>
        </w:rPr>
      </w:pPr>
      <w:r>
        <w:t xml:space="preserve"> </w:t>
      </w:r>
      <w:r w:rsidR="00126C8C">
        <w:t>Для формирования сведений о прекращении на основании сведений об исполнении контракта используйте операцию "Преобразовать сведения об исполнении в сведения о прекращении контракта".</w:t>
      </w:r>
    </w:p>
    <w:p w:rsidR="00126C8C" w:rsidRPr="002D5D99" w:rsidRDefault="00126C8C" w:rsidP="00FD5D3C">
      <w:pPr>
        <w:pStyle w:val="a"/>
        <w:numPr>
          <w:ilvl w:val="2"/>
          <w:numId w:val="12"/>
        </w:numPr>
        <w:spacing w:line="276" w:lineRule="auto"/>
        <w:ind w:left="0" w:firstLine="567"/>
        <w:rPr>
          <w:b/>
        </w:rPr>
      </w:pPr>
      <w:r>
        <w:t xml:space="preserve"> Перейдите на интерфейс "Сведения об исполнении (прекращении действия) контракта" (см. </w:t>
      </w:r>
      <w:fldSimple w:instr=" REF _Ref459802695 \h  \* MERGEFORMAT ">
        <w:r w:rsidR="001F1D2D" w:rsidRPr="001F1D2D">
          <w:t>Рисунок 18.2</w:t>
        </w:r>
      </w:fldSimple>
      <w:r>
        <w:t xml:space="preserve">). Нажмите на кнопку "Операции" (см. </w:t>
      </w:r>
      <w:fldSimple w:instr=" REF _Ref459820433 \h  \* MERGEFORMAT ">
        <w:r w:rsidR="001F1D2D" w:rsidRPr="001F1D2D">
          <w:t>Рисунок 18.1</w:t>
        </w:r>
        <w:r w:rsidR="00DF19CC">
          <w:t>4</w:t>
        </w:r>
      </w:fldSimple>
      <w:r>
        <w:t xml:space="preserve">) и выберите из предложенного списка операцию "Преобразовать сведения об исполнении в сведения о прекращении контракта" (см. </w:t>
      </w:r>
      <w:fldSimple w:instr=" REF _Ref459824081 \h  \* MERGEFORMAT ">
        <w:r w:rsidR="001F1D2D" w:rsidRPr="001F1D2D">
          <w:t>Рисунок 18.</w:t>
        </w:r>
        <w:r w:rsidR="001F1D2D" w:rsidRPr="001F1D2D">
          <w:rPr>
            <w:noProof/>
          </w:rPr>
          <w:t>1</w:t>
        </w:r>
        <w:r w:rsidR="00DF19CC">
          <w:rPr>
            <w:noProof/>
          </w:rPr>
          <w:t>6</w:t>
        </w:r>
      </w:fldSimple>
      <w:r>
        <w:t>).</w:t>
      </w:r>
    </w:p>
    <w:p w:rsidR="002D5D99" w:rsidRPr="002D5D99" w:rsidRDefault="002D5D99" w:rsidP="002D5D99">
      <w:pPr>
        <w:pStyle w:val="a"/>
        <w:numPr>
          <w:ilvl w:val="0"/>
          <w:numId w:val="0"/>
        </w:numPr>
        <w:spacing w:line="276" w:lineRule="auto"/>
        <w:ind w:left="567" w:hanging="567"/>
        <w:rPr>
          <w:b/>
        </w:rPr>
      </w:pPr>
      <w:r>
        <w:rPr>
          <w:b/>
          <w:noProof/>
        </w:rPr>
        <w:drawing>
          <wp:inline distT="0" distB="0" distL="0" distR="0">
            <wp:extent cx="5940425" cy="2998470"/>
            <wp:effectExtent l="19050" t="0" r="3175" b="0"/>
            <wp:docPr id="28" name="Рисунок 27" descr="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png"/>
                    <pic:cNvPicPr/>
                  </pic:nvPicPr>
                  <pic:blipFill>
                    <a:blip r:embed="rId24" cstate="print"/>
                    <a:stretch>
                      <a:fillRect/>
                    </a:stretch>
                  </pic:blipFill>
                  <pic:spPr>
                    <a:xfrm>
                      <a:off x="0" y="0"/>
                      <a:ext cx="5940425" cy="2998470"/>
                    </a:xfrm>
                    <a:prstGeom prst="rect">
                      <a:avLst/>
                    </a:prstGeom>
                  </pic:spPr>
                </pic:pic>
              </a:graphicData>
            </a:graphic>
          </wp:inline>
        </w:drawing>
      </w:r>
    </w:p>
    <w:p w:rsidR="00126C8C" w:rsidRPr="00126C8C" w:rsidRDefault="00126C8C" w:rsidP="00126C8C">
      <w:pPr>
        <w:pStyle w:val="af"/>
        <w:rPr>
          <w:b/>
          <w:i/>
          <w:sz w:val="24"/>
          <w:szCs w:val="24"/>
        </w:rPr>
      </w:pPr>
      <w:bookmarkStart w:id="41" w:name="_Ref459824081"/>
      <w:r w:rsidRPr="00126C8C">
        <w:rPr>
          <w:i/>
          <w:sz w:val="24"/>
          <w:szCs w:val="24"/>
        </w:rPr>
        <w:t xml:space="preserve">Рисунок </w:t>
      </w:r>
      <w:r w:rsidR="002D5D99">
        <w:rPr>
          <w:i/>
          <w:sz w:val="24"/>
          <w:szCs w:val="24"/>
        </w:rPr>
        <w:t>18</w:t>
      </w:r>
      <w:r w:rsidRPr="00126C8C">
        <w:rPr>
          <w:i/>
          <w:sz w:val="24"/>
          <w:szCs w:val="24"/>
        </w:rPr>
        <w:t>.</w:t>
      </w:r>
      <w:r w:rsidR="00F541FD" w:rsidRPr="00126C8C">
        <w:rPr>
          <w:i/>
          <w:sz w:val="24"/>
          <w:szCs w:val="24"/>
        </w:rPr>
        <w:fldChar w:fldCharType="begin"/>
      </w:r>
      <w:r w:rsidRPr="00126C8C">
        <w:rPr>
          <w:i/>
          <w:sz w:val="24"/>
          <w:szCs w:val="24"/>
        </w:rPr>
        <w:instrText xml:space="preserve"> SEQ Рисунок \* ARABIC </w:instrText>
      </w:r>
      <w:r w:rsidR="00F541FD" w:rsidRPr="00126C8C">
        <w:rPr>
          <w:i/>
          <w:sz w:val="24"/>
          <w:szCs w:val="24"/>
        </w:rPr>
        <w:fldChar w:fldCharType="separate"/>
      </w:r>
      <w:r w:rsidR="00DD6A56">
        <w:rPr>
          <w:i/>
          <w:noProof/>
          <w:sz w:val="24"/>
          <w:szCs w:val="24"/>
        </w:rPr>
        <w:t>1</w:t>
      </w:r>
      <w:r w:rsidR="00DF19CC">
        <w:rPr>
          <w:i/>
          <w:noProof/>
          <w:sz w:val="24"/>
          <w:szCs w:val="24"/>
        </w:rPr>
        <w:t>6</w:t>
      </w:r>
      <w:r w:rsidR="00F541FD" w:rsidRPr="00126C8C">
        <w:rPr>
          <w:i/>
          <w:sz w:val="24"/>
          <w:szCs w:val="24"/>
        </w:rPr>
        <w:fldChar w:fldCharType="end"/>
      </w:r>
      <w:bookmarkEnd w:id="41"/>
      <w:r w:rsidRPr="00126C8C">
        <w:rPr>
          <w:i/>
          <w:sz w:val="24"/>
          <w:szCs w:val="24"/>
        </w:rPr>
        <w:t xml:space="preserve"> - Выбор операции "Преобразовать сведения об исполнении в сведения о прекращении контракта"</w:t>
      </w:r>
    </w:p>
    <w:p w:rsidR="00126C8C" w:rsidRPr="00B700BA" w:rsidRDefault="006A25BE" w:rsidP="00FD5D3C">
      <w:pPr>
        <w:pStyle w:val="a"/>
        <w:numPr>
          <w:ilvl w:val="2"/>
          <w:numId w:val="12"/>
        </w:numPr>
        <w:spacing w:line="276" w:lineRule="auto"/>
        <w:ind w:left="0" w:firstLine="567"/>
      </w:pPr>
      <w:r>
        <w:t xml:space="preserve"> </w:t>
      </w:r>
      <w:r w:rsidR="00126C8C" w:rsidRPr="00B700BA">
        <w:t>В открывшемся модальном окне</w:t>
      </w:r>
      <w:r w:rsidR="00126C8C">
        <w:t xml:space="preserve"> (см.</w:t>
      </w:r>
      <w:r>
        <w:t xml:space="preserve"> </w:t>
      </w:r>
      <w:fldSimple w:instr=" REF _Ref459824346 \h  \* MERGEFORMAT ">
        <w:r w:rsidR="00FD5D3C" w:rsidRPr="00FD5D3C">
          <w:t>Рисунок 18.</w:t>
        </w:r>
        <w:r w:rsidR="00FD5D3C" w:rsidRPr="00FD5D3C">
          <w:rPr>
            <w:noProof/>
          </w:rPr>
          <w:t>1</w:t>
        </w:r>
        <w:r w:rsidR="00DF19CC">
          <w:rPr>
            <w:noProof/>
          </w:rPr>
          <w:t>7</w:t>
        </w:r>
      </w:fldSimple>
      <w:r w:rsidR="00126C8C">
        <w:t>)</w:t>
      </w:r>
      <w:r w:rsidR="00126C8C" w:rsidRPr="00B700BA">
        <w:t xml:space="preserve"> заполните обязательные поля:</w:t>
      </w:r>
    </w:p>
    <w:p w:rsidR="00126C8C" w:rsidRDefault="00126C8C" w:rsidP="00FD5D3C">
      <w:pPr>
        <w:pStyle w:val="a"/>
        <w:numPr>
          <w:ilvl w:val="0"/>
          <w:numId w:val="16"/>
        </w:numPr>
        <w:tabs>
          <w:tab w:val="left" w:pos="851"/>
        </w:tabs>
        <w:spacing w:line="276" w:lineRule="auto"/>
        <w:ind w:left="851" w:hanging="284"/>
      </w:pPr>
      <w:r w:rsidRPr="002D5D99">
        <w:rPr>
          <w:szCs w:val="28"/>
        </w:rPr>
        <w:t>Для поля "Сведения об исполнении контракта" предусмотрено автозаполнение ранее выбранными сведениями об исполнении контракта</w:t>
      </w:r>
      <w:r>
        <w:t xml:space="preserve">. </w:t>
      </w:r>
    </w:p>
    <w:p w:rsidR="00126C8C" w:rsidRPr="002D5D99" w:rsidRDefault="00126C8C" w:rsidP="00FD5D3C">
      <w:pPr>
        <w:pStyle w:val="a"/>
        <w:numPr>
          <w:ilvl w:val="0"/>
          <w:numId w:val="16"/>
        </w:numPr>
        <w:tabs>
          <w:tab w:val="left" w:pos="851"/>
        </w:tabs>
        <w:spacing w:line="276" w:lineRule="auto"/>
        <w:ind w:left="851" w:hanging="284"/>
      </w:pPr>
      <w:r w:rsidRPr="002D5D99">
        <w:rPr>
          <w:szCs w:val="28"/>
        </w:rPr>
        <w:t>Для поля "Основание расторжения контракта" предусмотрен выбор из выпадающего списка (решение заказчика об одностороннем отказе от исполнения контракта, решение поставщика (подрядчика, исполнителя) об одностороннем отказе от исполнения контракта, по соглашению сторон, по решению суда).</w:t>
      </w:r>
    </w:p>
    <w:p w:rsidR="00126C8C" w:rsidRPr="002D5D99" w:rsidRDefault="00126C8C" w:rsidP="00FD5D3C">
      <w:pPr>
        <w:pStyle w:val="a"/>
        <w:numPr>
          <w:ilvl w:val="0"/>
          <w:numId w:val="16"/>
        </w:numPr>
        <w:tabs>
          <w:tab w:val="left" w:pos="851"/>
        </w:tabs>
        <w:spacing w:line="276" w:lineRule="auto"/>
        <w:ind w:left="851" w:hanging="284"/>
      </w:pPr>
      <w:r w:rsidRPr="002D5D99">
        <w:rPr>
          <w:szCs w:val="28"/>
        </w:rPr>
        <w:lastRenderedPageBreak/>
        <w:t>Поле "№ документа, являющегося основанием расторжения контракта", "Условия контракта, которые были нарушены", "Фактически оплачено заказчиком" заполняется вручную с клавиатуры.</w:t>
      </w:r>
    </w:p>
    <w:p w:rsidR="00126C8C" w:rsidRPr="002D5D99" w:rsidRDefault="00126C8C" w:rsidP="00FD5D3C">
      <w:pPr>
        <w:pStyle w:val="a"/>
        <w:numPr>
          <w:ilvl w:val="0"/>
          <w:numId w:val="16"/>
        </w:numPr>
        <w:tabs>
          <w:tab w:val="left" w:pos="851"/>
        </w:tabs>
        <w:spacing w:line="276" w:lineRule="auto"/>
        <w:ind w:left="851" w:hanging="284"/>
      </w:pPr>
      <w:r w:rsidRPr="002D5D99">
        <w:rPr>
          <w:szCs w:val="28"/>
        </w:rPr>
        <w:t>Поле "Дата документа, являющегося основанием расторжения контракта", "Дата расторжения контракта" заполняется вручную с клавиатуры или путем выбора из календаря.</w:t>
      </w:r>
    </w:p>
    <w:p w:rsidR="00126C8C" w:rsidRDefault="002D5D99" w:rsidP="002D5D99">
      <w:pPr>
        <w:rPr>
          <w:szCs w:val="28"/>
        </w:rPr>
      </w:pPr>
      <w:r>
        <w:rPr>
          <w:noProof/>
          <w:szCs w:val="28"/>
          <w:lang w:eastAsia="ru-RU"/>
        </w:rPr>
        <w:drawing>
          <wp:inline distT="0" distB="0" distL="0" distR="0">
            <wp:extent cx="5940425" cy="2900680"/>
            <wp:effectExtent l="19050" t="0" r="3175" b="0"/>
            <wp:docPr id="29" name="Рисунок 28" descr="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2.png"/>
                    <pic:cNvPicPr/>
                  </pic:nvPicPr>
                  <pic:blipFill>
                    <a:blip r:embed="rId25" cstate="print"/>
                    <a:stretch>
                      <a:fillRect/>
                    </a:stretch>
                  </pic:blipFill>
                  <pic:spPr>
                    <a:xfrm>
                      <a:off x="0" y="0"/>
                      <a:ext cx="5940425" cy="2900680"/>
                    </a:xfrm>
                    <a:prstGeom prst="rect">
                      <a:avLst/>
                    </a:prstGeom>
                  </pic:spPr>
                </pic:pic>
              </a:graphicData>
            </a:graphic>
          </wp:inline>
        </w:drawing>
      </w:r>
    </w:p>
    <w:p w:rsidR="00126C8C" w:rsidRPr="002D5D99" w:rsidRDefault="00126C8C" w:rsidP="002D5D99">
      <w:pPr>
        <w:spacing w:line="276" w:lineRule="auto"/>
        <w:contextualSpacing/>
        <w:jc w:val="center"/>
        <w:rPr>
          <w:i/>
          <w:sz w:val="24"/>
          <w:szCs w:val="24"/>
        </w:rPr>
      </w:pPr>
      <w:bookmarkStart w:id="42" w:name="_Ref459824346"/>
      <w:r w:rsidRPr="005C65DF">
        <w:rPr>
          <w:i/>
          <w:sz w:val="24"/>
          <w:szCs w:val="24"/>
        </w:rPr>
        <w:t xml:space="preserve">Рисунок </w:t>
      </w:r>
      <w:r w:rsidR="002D5D99">
        <w:rPr>
          <w:i/>
          <w:sz w:val="24"/>
          <w:szCs w:val="24"/>
        </w:rPr>
        <w:t>18</w:t>
      </w:r>
      <w:r w:rsidRPr="005C65DF">
        <w:rPr>
          <w:i/>
          <w:sz w:val="24"/>
          <w:szCs w:val="24"/>
        </w:rPr>
        <w:t>.</w:t>
      </w:r>
      <w:r w:rsidR="00F541FD" w:rsidRPr="005C65DF">
        <w:rPr>
          <w:i/>
          <w:sz w:val="24"/>
          <w:szCs w:val="24"/>
        </w:rPr>
        <w:fldChar w:fldCharType="begin"/>
      </w:r>
      <w:r w:rsidRPr="005C65DF">
        <w:rPr>
          <w:i/>
          <w:sz w:val="24"/>
          <w:szCs w:val="24"/>
        </w:rPr>
        <w:instrText xml:space="preserve"> SEQ Рисунок \* ARABIC </w:instrText>
      </w:r>
      <w:r w:rsidR="00F541FD" w:rsidRPr="005C65DF">
        <w:rPr>
          <w:i/>
          <w:sz w:val="24"/>
          <w:szCs w:val="24"/>
        </w:rPr>
        <w:fldChar w:fldCharType="separate"/>
      </w:r>
      <w:r w:rsidR="00DD6A56">
        <w:rPr>
          <w:i/>
          <w:noProof/>
          <w:sz w:val="24"/>
          <w:szCs w:val="24"/>
        </w:rPr>
        <w:t>1</w:t>
      </w:r>
      <w:r w:rsidR="00DF19CC">
        <w:rPr>
          <w:i/>
          <w:noProof/>
          <w:sz w:val="24"/>
          <w:szCs w:val="24"/>
        </w:rPr>
        <w:t>7</w:t>
      </w:r>
      <w:r w:rsidR="00F541FD" w:rsidRPr="005C65DF">
        <w:rPr>
          <w:i/>
          <w:sz w:val="24"/>
          <w:szCs w:val="24"/>
        </w:rPr>
        <w:fldChar w:fldCharType="end"/>
      </w:r>
      <w:bookmarkEnd w:id="42"/>
      <w:r w:rsidRPr="005C65DF">
        <w:rPr>
          <w:i/>
          <w:sz w:val="24"/>
          <w:szCs w:val="24"/>
        </w:rPr>
        <w:t xml:space="preserve"> - Заполнение модального окна операции "Формирование сведений о прекращении действия контракта"</w:t>
      </w:r>
    </w:p>
    <w:p w:rsidR="00126C8C" w:rsidRDefault="006A25BE" w:rsidP="00FD5D3C">
      <w:pPr>
        <w:pStyle w:val="a"/>
        <w:numPr>
          <w:ilvl w:val="2"/>
          <w:numId w:val="12"/>
        </w:numPr>
        <w:spacing w:line="276" w:lineRule="auto"/>
        <w:ind w:left="0" w:firstLine="567"/>
      </w:pPr>
      <w:r>
        <w:t xml:space="preserve"> </w:t>
      </w:r>
      <w:r w:rsidR="00126C8C">
        <w:t>После заполнения всех требуемых полей нажмите кнопку "Сохранить".</w:t>
      </w:r>
    </w:p>
    <w:p w:rsidR="00F1302A" w:rsidRDefault="006A25BE" w:rsidP="00FD5D3C">
      <w:pPr>
        <w:pStyle w:val="a"/>
        <w:numPr>
          <w:ilvl w:val="2"/>
          <w:numId w:val="12"/>
        </w:numPr>
        <w:spacing w:line="276" w:lineRule="auto"/>
        <w:ind w:left="0" w:firstLine="567"/>
      </w:pPr>
      <w:r>
        <w:t xml:space="preserve"> </w:t>
      </w:r>
      <w:r w:rsidR="00126C8C">
        <w:t xml:space="preserve">В результате выполненных действий автоматически будет создан документ сведений о прекращении действия контракта с типом сведений "Прекращение". Для его редактирования перейдите на интерфейс "Сведения об исполнении (прекращении действия) контракта", отфильтруйте данные по текущей дате, выбрав нужный документ. На панели управления кнопками нажмите кнопку "Перевод состояний" и переведите документ в следующее состояние согласно пункту </w:t>
      </w:r>
      <w:r w:rsidR="00F541FD">
        <w:fldChar w:fldCharType="begin"/>
      </w:r>
      <w:r w:rsidR="001F1D2D">
        <w:instrText xml:space="preserve"> REF _Ref465087872 \n \h </w:instrText>
      </w:r>
      <w:r w:rsidR="00F541FD">
        <w:fldChar w:fldCharType="separate"/>
      </w:r>
      <w:r w:rsidR="001F1D2D">
        <w:t>18.1</w:t>
      </w:r>
      <w:r w:rsidR="00A96C7B">
        <w:t>2</w:t>
      </w:r>
      <w:r w:rsidR="00F541FD">
        <w:fldChar w:fldCharType="end"/>
      </w:r>
      <w:r w:rsidR="00126C8C">
        <w:t xml:space="preserve"> "</w:t>
      </w:r>
      <w:fldSimple w:instr=" REF _Ref459823558 \h  \* MERGEFORMAT ">
        <w:r w:rsidR="00D45FED" w:rsidRPr="00D45FED">
          <w:t>Перевод состояний</w:t>
        </w:r>
      </w:fldSimple>
      <w:r w:rsidR="00126C8C">
        <w:t>".</w:t>
      </w:r>
    </w:p>
    <w:p w:rsidR="000F0E20" w:rsidRPr="002D5D99" w:rsidRDefault="006A25BE" w:rsidP="00FD5D3C">
      <w:pPr>
        <w:pStyle w:val="2"/>
        <w:numPr>
          <w:ilvl w:val="1"/>
          <w:numId w:val="12"/>
        </w:numPr>
        <w:spacing w:before="1200"/>
        <w:ind w:left="794" w:hanging="227"/>
        <w:rPr>
          <w:b/>
        </w:rPr>
      </w:pPr>
      <w:bookmarkStart w:id="43" w:name="_Ref465087738"/>
      <w:bookmarkStart w:id="44" w:name="_Ref465087872"/>
      <w:bookmarkStart w:id="45" w:name="_Toc465088085"/>
      <w:bookmarkStart w:id="46" w:name="_Ref458931723"/>
      <w:r>
        <w:rPr>
          <w:b/>
        </w:rPr>
        <w:t xml:space="preserve"> </w:t>
      </w:r>
      <w:r w:rsidR="00D52D8F" w:rsidRPr="002D5D99">
        <w:rPr>
          <w:b/>
        </w:rPr>
        <w:t>Перевод состояний</w:t>
      </w:r>
      <w:bookmarkEnd w:id="43"/>
      <w:bookmarkEnd w:id="44"/>
      <w:bookmarkEnd w:id="45"/>
    </w:p>
    <w:p w:rsidR="000F0E20" w:rsidRDefault="006A25BE" w:rsidP="00FD5D3C">
      <w:pPr>
        <w:pStyle w:val="a"/>
        <w:numPr>
          <w:ilvl w:val="2"/>
          <w:numId w:val="12"/>
        </w:numPr>
        <w:spacing w:line="276" w:lineRule="auto"/>
        <w:ind w:left="0" w:firstLine="567"/>
      </w:pPr>
      <w:r>
        <w:t xml:space="preserve"> </w:t>
      </w:r>
      <w:r w:rsidR="000F0E20">
        <w:t xml:space="preserve">После заполнения всей нужной информации необходимо перевести </w:t>
      </w:r>
      <w:r w:rsidR="00C439D9">
        <w:t>документ</w:t>
      </w:r>
      <w:r w:rsidR="000F0E20">
        <w:t xml:space="preserve"> в следующее состояние.</w:t>
      </w:r>
    </w:p>
    <w:p w:rsidR="000F0E20" w:rsidRDefault="006A25BE" w:rsidP="00FD5D3C">
      <w:pPr>
        <w:pStyle w:val="a"/>
        <w:numPr>
          <w:ilvl w:val="2"/>
          <w:numId w:val="12"/>
        </w:numPr>
        <w:spacing w:line="276" w:lineRule="auto"/>
        <w:ind w:left="0" w:firstLine="567"/>
      </w:pPr>
      <w:r>
        <w:lastRenderedPageBreak/>
        <w:t xml:space="preserve"> </w:t>
      </w:r>
      <w:r w:rsidR="000F0E20">
        <w:t>Для этого необходимо воспользоваться специальной кнопкой  "Перевод состояния".</w:t>
      </w:r>
    </w:p>
    <w:p w:rsidR="00D205D7" w:rsidRDefault="006A25BE" w:rsidP="00FD5D3C">
      <w:pPr>
        <w:pStyle w:val="a"/>
        <w:numPr>
          <w:ilvl w:val="2"/>
          <w:numId w:val="12"/>
        </w:numPr>
        <w:spacing w:line="276" w:lineRule="auto"/>
        <w:ind w:left="0" w:firstLine="567"/>
      </w:pPr>
      <w:r>
        <w:t xml:space="preserve"> </w:t>
      </w:r>
      <w:r w:rsidR="000F0E20">
        <w:t>При переводе документа в следующее состояние осуществляются соответствующие контроли.</w:t>
      </w:r>
    </w:p>
    <w:p w:rsidR="00D205D7" w:rsidRDefault="006A25BE" w:rsidP="00FD5D3C">
      <w:pPr>
        <w:pStyle w:val="a"/>
        <w:numPr>
          <w:ilvl w:val="2"/>
          <w:numId w:val="12"/>
        </w:numPr>
        <w:spacing w:line="276" w:lineRule="auto"/>
        <w:ind w:left="0" w:firstLine="567"/>
      </w:pPr>
      <w:r>
        <w:t xml:space="preserve"> </w:t>
      </w:r>
      <w:r w:rsidR="00D205D7">
        <w:t xml:space="preserve">Для </w:t>
      </w:r>
      <w:r w:rsidR="00D205D7" w:rsidRPr="00D205D7">
        <w:t xml:space="preserve">оснований по закону "ст. 93 ч. 1 п. 4" 44-ФЗ, "ст. 93 ч. 1 п. 5" 44-ФЗ, "ст. 93 ч. 1 п. 23" 44-ФЗ, "ст. 93 ч. 1 п. 42" 44-ФЗ, "ст. 93 ч. 1 п. 44" 44-ФЗ, "ст. 93 ч.1 п. 45" 44-ФЗ, "ст. 93 ч.1 п. 46" 44-ФЗ отображается состояние "Подписан", </w:t>
      </w:r>
      <w:r w:rsidR="00D205D7">
        <w:t xml:space="preserve">в этом случае </w:t>
      </w:r>
      <w:r w:rsidR="00D205D7" w:rsidRPr="00D205D7">
        <w:t>выгрузка в ЕИС не требуется</w:t>
      </w:r>
      <w:r w:rsidR="00D205D7">
        <w:t>.</w:t>
      </w:r>
    </w:p>
    <w:p w:rsidR="00D205D7" w:rsidRDefault="006A25BE" w:rsidP="00FD5D3C">
      <w:pPr>
        <w:pStyle w:val="a"/>
        <w:numPr>
          <w:ilvl w:val="2"/>
          <w:numId w:val="12"/>
        </w:numPr>
        <w:spacing w:line="276" w:lineRule="auto"/>
        <w:ind w:left="0" w:firstLine="567"/>
      </w:pPr>
      <w:r>
        <w:t xml:space="preserve"> </w:t>
      </w:r>
      <w:r w:rsidR="000F0E20">
        <w:t>Подробнее о переводе состояний можно прочитать в специальной инструкции "</w:t>
      </w:r>
      <w:r w:rsidR="000F0E20" w:rsidRPr="002D276E">
        <w:t xml:space="preserve">Инструкция по установке приложения </w:t>
      </w:r>
      <w:r w:rsidR="00934CD9">
        <w:t>"</w:t>
      </w:r>
      <w:r w:rsidR="000F0E20" w:rsidRPr="002D276E">
        <w:t>Компонент клиентской подписи</w:t>
      </w:r>
      <w:r w:rsidR="000F0E20">
        <w:t>"</w:t>
      </w:r>
      <w:r w:rsidR="000F0E20" w:rsidRPr="002D276E">
        <w:t>.docx</w:t>
      </w:r>
      <w:r w:rsidR="000F0E20">
        <w:t>"</w:t>
      </w:r>
      <w:r w:rsidR="000F0E20" w:rsidRPr="002D276E">
        <w:t xml:space="preserve"> пункт </w:t>
      </w:r>
      <w:r w:rsidR="000F0E20">
        <w:t>"</w:t>
      </w:r>
      <w:r w:rsidR="000F0E20" w:rsidRPr="002D276E">
        <w:t>2.2. Перевод документов</w:t>
      </w:r>
      <w:r w:rsidR="000F0E20">
        <w:t>".</w:t>
      </w:r>
    </w:p>
    <w:p w:rsidR="00D205D7" w:rsidRPr="002D5D99" w:rsidRDefault="006A25BE" w:rsidP="00FD5D3C">
      <w:pPr>
        <w:pStyle w:val="2"/>
        <w:numPr>
          <w:ilvl w:val="1"/>
          <w:numId w:val="12"/>
        </w:numPr>
        <w:spacing w:before="1200"/>
        <w:ind w:left="794" w:hanging="227"/>
        <w:rPr>
          <w:b/>
        </w:rPr>
      </w:pPr>
      <w:bookmarkStart w:id="47" w:name="_Ref459638313"/>
      <w:bookmarkStart w:id="48" w:name="_Toc465088086"/>
      <w:r>
        <w:rPr>
          <w:b/>
        </w:rPr>
        <w:t xml:space="preserve"> </w:t>
      </w:r>
      <w:r w:rsidR="00D205D7" w:rsidRPr="002D5D99">
        <w:rPr>
          <w:b/>
        </w:rPr>
        <w:t xml:space="preserve">Выгрузка в </w:t>
      </w:r>
      <w:r w:rsidR="005B1F32">
        <w:rPr>
          <w:b/>
        </w:rPr>
        <w:t>Е</w:t>
      </w:r>
      <w:bookmarkStart w:id="49" w:name="_GoBack"/>
      <w:bookmarkEnd w:id="49"/>
      <w:r w:rsidR="00D205D7" w:rsidRPr="002D5D99">
        <w:rPr>
          <w:b/>
        </w:rPr>
        <w:t>диную информационную систему</w:t>
      </w:r>
      <w:bookmarkEnd w:id="47"/>
      <w:bookmarkEnd w:id="48"/>
    </w:p>
    <w:p w:rsidR="00FD5D3C" w:rsidRDefault="006A25BE" w:rsidP="00FD5D3C">
      <w:pPr>
        <w:pStyle w:val="a"/>
        <w:numPr>
          <w:ilvl w:val="2"/>
          <w:numId w:val="12"/>
        </w:numPr>
        <w:spacing w:line="276" w:lineRule="auto"/>
        <w:ind w:left="0" w:firstLine="567"/>
      </w:pPr>
      <w:bookmarkStart w:id="50" w:name="_Ref379788895"/>
      <w:r>
        <w:t xml:space="preserve"> </w:t>
      </w:r>
      <w:r w:rsidR="001F65C5" w:rsidRPr="000836E0">
        <w:t xml:space="preserve">После того как </w:t>
      </w:r>
      <w:r w:rsidR="001F65C5">
        <w:t>документ "Сведения об исполнении (прекращении действия) контракта" прошел все необходимые согласования отправьте его</w:t>
      </w:r>
      <w:r w:rsidR="001F65C5" w:rsidRPr="000836E0">
        <w:t xml:space="preserve"> в структурированном виде в Единую информационную систему</w:t>
      </w:r>
      <w:r w:rsidR="001F65C5">
        <w:t xml:space="preserve"> (далее ЕИС).</w:t>
      </w:r>
    </w:p>
    <w:p w:rsidR="00D205D7" w:rsidRDefault="006A25BE" w:rsidP="00FD5D3C">
      <w:pPr>
        <w:pStyle w:val="a"/>
        <w:numPr>
          <w:ilvl w:val="2"/>
          <w:numId w:val="12"/>
        </w:numPr>
        <w:spacing w:line="276" w:lineRule="auto"/>
        <w:ind w:left="0" w:firstLine="567"/>
      </w:pPr>
      <w:r>
        <w:t xml:space="preserve"> </w:t>
      </w:r>
      <w:r w:rsidR="001F65C5" w:rsidRPr="000836E0">
        <w:t>Для этого пере</w:t>
      </w:r>
      <w:r w:rsidR="001F65C5">
        <w:t>ведите его в состояние "На размещении"</w:t>
      </w:r>
      <w:r w:rsidR="00D205D7">
        <w:t>.</w:t>
      </w:r>
    </w:p>
    <w:bookmarkEnd w:id="50"/>
    <w:p w:rsidR="00D205D7" w:rsidRDefault="006A25BE" w:rsidP="00FD5D3C">
      <w:pPr>
        <w:pStyle w:val="a"/>
        <w:numPr>
          <w:ilvl w:val="2"/>
          <w:numId w:val="12"/>
        </w:numPr>
        <w:spacing w:line="276" w:lineRule="auto"/>
        <w:ind w:left="0" w:firstLine="567"/>
      </w:pPr>
      <w:r>
        <w:t xml:space="preserve"> </w:t>
      </w:r>
      <w:r w:rsidR="00D205D7">
        <w:t>Для этого нажмите кнопку "Перевод состояния" и выберите "На размещении", при этом откроется форма ввода логина и пароля от личного кабинета ЕИС.</w:t>
      </w:r>
    </w:p>
    <w:p w:rsidR="00D205D7" w:rsidRDefault="006A25BE" w:rsidP="00FD5D3C">
      <w:pPr>
        <w:pStyle w:val="a"/>
        <w:numPr>
          <w:ilvl w:val="2"/>
          <w:numId w:val="12"/>
        </w:numPr>
        <w:spacing w:line="276" w:lineRule="auto"/>
        <w:ind w:left="0" w:firstLine="567"/>
      </w:pPr>
      <w:r>
        <w:t xml:space="preserve"> </w:t>
      </w:r>
      <w:r w:rsidR="00D205D7">
        <w:t xml:space="preserve">В состоянии </w:t>
      </w:r>
      <w:r w:rsidR="001F65C5">
        <w:t>документа</w:t>
      </w:r>
      <w:r w:rsidR="00D205D7">
        <w:t xml:space="preserve"> "На размещении" системой формируется </w:t>
      </w:r>
      <w:r w:rsidR="00D205D7" w:rsidRPr="00FD5D3C">
        <w:rPr>
          <w:lang w:val="en-US"/>
        </w:rPr>
        <w:t>xml</w:t>
      </w:r>
      <w:r w:rsidR="00D205D7">
        <w:t>-пакет передачи данных в ЕИС.</w:t>
      </w:r>
    </w:p>
    <w:p w:rsidR="00D205D7" w:rsidRDefault="006A25BE" w:rsidP="00FD5D3C">
      <w:pPr>
        <w:pStyle w:val="a"/>
        <w:numPr>
          <w:ilvl w:val="2"/>
          <w:numId w:val="12"/>
        </w:numPr>
        <w:spacing w:line="276" w:lineRule="auto"/>
        <w:ind w:left="0" w:firstLine="567"/>
      </w:pPr>
      <w:r>
        <w:t xml:space="preserve"> </w:t>
      </w:r>
      <w:r w:rsidR="00D205D7">
        <w:t>При выполнении перехода срабатывают логические контроли, проверяющие правильность заполнения данных. Если данные контроли сработали, необходимо исправить ошибки.</w:t>
      </w:r>
    </w:p>
    <w:p w:rsidR="00F872CC" w:rsidRDefault="006A25BE" w:rsidP="00FD5D3C">
      <w:pPr>
        <w:pStyle w:val="a"/>
        <w:numPr>
          <w:ilvl w:val="2"/>
          <w:numId w:val="12"/>
        </w:numPr>
        <w:spacing w:line="276" w:lineRule="auto"/>
        <w:ind w:left="0" w:firstLine="567"/>
      </w:pPr>
      <w:r>
        <w:t xml:space="preserve"> </w:t>
      </w:r>
      <w:r w:rsidR="001F65C5">
        <w:t xml:space="preserve">После того как сведения об исполнении (прекращении) контракта будут опубликованы </w:t>
      </w:r>
      <w:r w:rsidR="001F1D2D">
        <w:t xml:space="preserve">в ЕИС </w:t>
      </w:r>
      <w:r w:rsidR="001F65C5">
        <w:t xml:space="preserve">в течение суток </w:t>
      </w:r>
      <w:r w:rsidR="001F65C5" w:rsidRPr="00A30D37">
        <w:t xml:space="preserve">документ в системе перейдет в состояние </w:t>
      </w:r>
      <w:r w:rsidR="001F65C5">
        <w:t>"Опубликован"</w:t>
      </w:r>
      <w:r w:rsidR="001F65C5" w:rsidRPr="00A30D37">
        <w:t xml:space="preserve">.При этом сведения о контракте на интерфейсе </w:t>
      </w:r>
      <w:r w:rsidR="001F65C5">
        <w:t>"</w:t>
      </w:r>
      <w:r w:rsidR="001F65C5" w:rsidRPr="00A30D37">
        <w:t>Сведения о контракте (его изменении). Действующие</w:t>
      </w:r>
      <w:r w:rsidR="001F65C5">
        <w:t>"</w:t>
      </w:r>
      <w:r w:rsidR="001F65C5" w:rsidRPr="00A30D37">
        <w:t xml:space="preserve"> автоматически перейдет в состояние </w:t>
      </w:r>
      <w:r w:rsidR="001F65C5">
        <w:t>"</w:t>
      </w:r>
      <w:r w:rsidR="001F65C5" w:rsidRPr="00A30D37">
        <w:t>Исполнен</w:t>
      </w:r>
      <w:r w:rsidR="001F65C5">
        <w:t>"</w:t>
      </w:r>
      <w:r w:rsidR="001F65C5" w:rsidRPr="00A30D37">
        <w:t>.</w:t>
      </w:r>
    </w:p>
    <w:p w:rsidR="00D205D7" w:rsidRPr="00F872CC" w:rsidRDefault="006A25BE" w:rsidP="00FD5D3C">
      <w:pPr>
        <w:pStyle w:val="a"/>
        <w:numPr>
          <w:ilvl w:val="2"/>
          <w:numId w:val="12"/>
        </w:numPr>
        <w:spacing w:line="276" w:lineRule="auto"/>
        <w:ind w:left="0" w:firstLine="567"/>
      </w:pPr>
      <w:r>
        <w:lastRenderedPageBreak/>
        <w:t xml:space="preserve"> </w:t>
      </w:r>
      <w:r w:rsidR="00F872CC">
        <w:t xml:space="preserve">ВНИМАНИЕ! </w:t>
      </w:r>
      <w:r w:rsidR="00F872CC" w:rsidRPr="001F65C5">
        <w:t xml:space="preserve">Сведения о контракте перейдут в состояние </w:t>
      </w:r>
      <w:r w:rsidR="00F872CC">
        <w:t>"</w:t>
      </w:r>
      <w:r w:rsidR="00F872CC" w:rsidRPr="001F65C5">
        <w:t>Исполнен</w:t>
      </w:r>
      <w:r w:rsidR="00F872CC">
        <w:t>"</w:t>
      </w:r>
      <w:r w:rsidR="00F872CC" w:rsidRPr="001F65C5">
        <w:t xml:space="preserve">, только в случае, если при подписании данных сведений об исполнении выполняется следующее условие:сумма значений в поле </w:t>
      </w:r>
      <w:r w:rsidR="00F872CC">
        <w:t>"</w:t>
      </w:r>
      <w:r w:rsidR="00F872CC" w:rsidRPr="001F65C5">
        <w:t>Стоимость исполненного обязательства</w:t>
      </w:r>
      <w:r w:rsidR="00F872CC">
        <w:t>"</w:t>
      </w:r>
      <w:r w:rsidR="00FC616D" w:rsidRPr="00FC616D">
        <w:t xml:space="preserve"> </w:t>
      </w:r>
      <w:r w:rsidR="00F872CC" w:rsidRPr="001F65C5">
        <w:t xml:space="preserve">детализации </w:t>
      </w:r>
      <w:r w:rsidR="00F872CC">
        <w:t>"</w:t>
      </w:r>
      <w:r w:rsidR="00F872CC" w:rsidRPr="001F65C5">
        <w:t>Учет исполнения обязательств по контракту</w:t>
      </w:r>
      <w:r w:rsidR="00F872CC">
        <w:t>"</w:t>
      </w:r>
      <w:r w:rsidR="00F872CC" w:rsidRPr="001F65C5">
        <w:t xml:space="preserve"> интерфейса </w:t>
      </w:r>
      <w:r w:rsidR="00F872CC">
        <w:t>"</w:t>
      </w:r>
      <w:r w:rsidR="00F872CC" w:rsidRPr="001F65C5">
        <w:t>Сведения об исполнении (прекращении действия) контракта</w:t>
      </w:r>
      <w:r w:rsidR="00F872CC">
        <w:t>"</w:t>
      </w:r>
      <w:r w:rsidR="00F872CC" w:rsidRPr="001F65C5">
        <w:t xml:space="preserve"> по всем опубликованным сведениям об исполнении, относящимся к данному контракту, включая переводимые сведения об исполнении, для каждого контрагента по каждому этапу</w:t>
      </w:r>
      <w:r w:rsidR="00F872CC">
        <w:t xml:space="preserve">совпадет </w:t>
      </w:r>
      <w:r w:rsidR="00F872CC" w:rsidRPr="00F872CC">
        <w:t xml:space="preserve">со значением в поле </w:t>
      </w:r>
      <w:r w:rsidR="00F872CC">
        <w:t>"</w:t>
      </w:r>
      <w:r w:rsidR="00F872CC" w:rsidRPr="00F872CC">
        <w:t>Стоимость обязательства</w:t>
      </w:r>
      <w:r w:rsidR="00F872CC" w:rsidRPr="00FD5D3C">
        <w:rPr>
          <w:b/>
        </w:rPr>
        <w:t>"</w:t>
      </w:r>
      <w:r w:rsidR="00F872CC" w:rsidRPr="00F872CC">
        <w:t xml:space="preserve"> детализации </w:t>
      </w:r>
      <w:r w:rsidR="00F872CC">
        <w:t>"</w:t>
      </w:r>
      <w:r w:rsidR="00F872CC" w:rsidRPr="00F872CC">
        <w:t>Календарный план исполнения обязательств по контракту</w:t>
      </w:r>
      <w:r w:rsidR="00F872CC">
        <w:t>"</w:t>
      </w:r>
      <w:r w:rsidR="00F872CC" w:rsidRPr="00F872CC">
        <w:t xml:space="preserve"> интерфейса </w:t>
      </w:r>
      <w:r w:rsidR="00F872CC">
        <w:t>"</w:t>
      </w:r>
      <w:r w:rsidR="00F872CC" w:rsidRPr="00F872CC">
        <w:t>Сведения о контракте (его изменении)</w:t>
      </w:r>
      <w:r w:rsidR="00F872CC">
        <w:t>"</w:t>
      </w:r>
      <w:r w:rsidR="00F872CC" w:rsidRPr="00F872CC">
        <w:t xml:space="preserve">. При этом в детализации </w:t>
      </w:r>
      <w:r w:rsidR="00F872CC">
        <w:t>"</w:t>
      </w:r>
      <w:r w:rsidR="00F872CC" w:rsidRPr="00F872CC">
        <w:t>Учет исполнения обязательств по контракту</w:t>
      </w:r>
      <w:r w:rsidR="00F872CC">
        <w:t>"</w:t>
      </w:r>
      <w:r w:rsidR="00F872CC" w:rsidRPr="00F872CC">
        <w:t xml:space="preserve"> учитываются только строки, для которых в поле </w:t>
      </w:r>
      <w:r w:rsidR="00F872CC">
        <w:t>"</w:t>
      </w:r>
      <w:r w:rsidR="00F872CC" w:rsidRPr="00F872CC">
        <w:t>Вид операции</w:t>
      </w:r>
      <w:r w:rsidR="00F872CC">
        <w:t xml:space="preserve">" </w:t>
      </w:r>
      <w:r w:rsidR="00F872CC" w:rsidRPr="00F872CC">
        <w:t xml:space="preserve">указаны значения </w:t>
      </w:r>
      <w:r w:rsidR="00F872CC">
        <w:t>"</w:t>
      </w:r>
      <w:r w:rsidR="00F872CC" w:rsidRPr="00F872CC">
        <w:t>Оплата аванса, оплата поставки продукции</w:t>
      </w:r>
      <w:r w:rsidR="00F872CC">
        <w:t>"</w:t>
      </w:r>
      <w:r w:rsidR="00F872CC" w:rsidRPr="00F872CC">
        <w:t xml:space="preserve"> и </w:t>
      </w:r>
      <w:r w:rsidR="00F872CC">
        <w:t>"</w:t>
      </w:r>
      <w:r w:rsidR="00F872CC" w:rsidRPr="00F872CC">
        <w:t>Поставка продукции</w:t>
      </w:r>
      <w:r w:rsidR="00F872CC">
        <w:t>"</w:t>
      </w:r>
      <w:r w:rsidR="00F872CC" w:rsidRPr="00F872CC">
        <w:t xml:space="preserve">. При этом </w:t>
      </w:r>
      <w:r w:rsidR="00F872CC">
        <w:t>"</w:t>
      </w:r>
      <w:r w:rsidR="00F872CC" w:rsidRPr="00F872CC">
        <w:t>Сведения об исполнении (прекращении действия) контракта</w:t>
      </w:r>
      <w:r w:rsidR="00F872CC">
        <w:t>"</w:t>
      </w:r>
      <w:r w:rsidR="00F872CC" w:rsidRPr="00F872CC">
        <w:t xml:space="preserve"> должны находиться в состоянии </w:t>
      </w:r>
      <w:r w:rsidR="00F872CC">
        <w:t>"</w:t>
      </w:r>
      <w:r w:rsidR="00F872CC" w:rsidRPr="00F872CC">
        <w:t>Опубликован</w:t>
      </w:r>
      <w:r w:rsidR="00F872CC">
        <w:t>".</w:t>
      </w:r>
    </w:p>
    <w:p w:rsidR="00184E0F" w:rsidRDefault="00184E0F" w:rsidP="00FD5D3C">
      <w:pPr>
        <w:pStyle w:val="a"/>
        <w:numPr>
          <w:ilvl w:val="0"/>
          <w:numId w:val="0"/>
        </w:numPr>
        <w:spacing w:before="0" w:line="276" w:lineRule="auto"/>
        <w:ind w:left="720"/>
        <w:contextualSpacing/>
      </w:pPr>
    </w:p>
    <w:p w:rsidR="00184E0F" w:rsidRPr="008B79D1" w:rsidRDefault="00184E0F" w:rsidP="00184E0F">
      <w:pPr>
        <w:pStyle w:val="a"/>
        <w:numPr>
          <w:ilvl w:val="0"/>
          <w:numId w:val="0"/>
        </w:numPr>
        <w:spacing w:before="0" w:line="276" w:lineRule="auto"/>
        <w:ind w:left="720"/>
        <w:contextualSpacing/>
      </w:pPr>
    </w:p>
    <w:bookmarkEnd w:id="46"/>
    <w:p w:rsidR="000F0E20" w:rsidRDefault="000F0E20" w:rsidP="000F0E20">
      <w:pPr>
        <w:ind w:firstLine="567"/>
        <w:jc w:val="center"/>
      </w:pPr>
    </w:p>
    <w:p w:rsidR="00AB4F19" w:rsidRPr="003069DA" w:rsidRDefault="00AB4F19" w:rsidP="00155FFC">
      <w:pPr>
        <w:pStyle w:val="a"/>
        <w:numPr>
          <w:ilvl w:val="1"/>
          <w:numId w:val="1"/>
        </w:numPr>
        <w:spacing w:before="0" w:after="200"/>
        <w:ind w:left="0"/>
        <w:contextualSpacing/>
        <w:rPr>
          <w:vanish/>
          <w:szCs w:val="28"/>
        </w:rPr>
      </w:pPr>
    </w:p>
    <w:p w:rsidR="00AB4F19" w:rsidRPr="003069DA" w:rsidRDefault="00AB4F19" w:rsidP="00155FFC">
      <w:pPr>
        <w:pStyle w:val="a"/>
        <w:numPr>
          <w:ilvl w:val="1"/>
          <w:numId w:val="1"/>
        </w:numPr>
        <w:spacing w:before="0" w:after="200"/>
        <w:ind w:left="0"/>
        <w:contextualSpacing/>
        <w:rPr>
          <w:vanish/>
          <w:szCs w:val="28"/>
        </w:rPr>
      </w:pPr>
    </w:p>
    <w:p w:rsidR="00AB4F19" w:rsidRPr="000356C6" w:rsidRDefault="00AB4F19" w:rsidP="00FD5D3C">
      <w:pPr>
        <w:pStyle w:val="a"/>
        <w:numPr>
          <w:ilvl w:val="1"/>
          <w:numId w:val="2"/>
        </w:numPr>
        <w:spacing w:before="0"/>
        <w:ind w:left="0"/>
        <w:contextualSpacing/>
        <w:rPr>
          <w:vanish/>
          <w:szCs w:val="28"/>
        </w:rPr>
      </w:pPr>
    </w:p>
    <w:bookmarkEnd w:id="8"/>
    <w:p w:rsidR="00AB4F19" w:rsidRPr="000356C6" w:rsidRDefault="00AB4F19" w:rsidP="00155FFC">
      <w:pPr>
        <w:pStyle w:val="a"/>
        <w:spacing w:before="0" w:after="200"/>
        <w:ind w:left="0"/>
        <w:contextualSpacing/>
        <w:jc w:val="left"/>
        <w:rPr>
          <w:vanish/>
        </w:rPr>
      </w:pPr>
    </w:p>
    <w:sectPr w:rsidR="00AB4F19" w:rsidRPr="000356C6" w:rsidSect="000B0FBC">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17E" w:rsidRDefault="0074617E" w:rsidP="0005241C">
      <w:pPr>
        <w:spacing w:line="240" w:lineRule="auto"/>
      </w:pPr>
      <w:r>
        <w:separator/>
      </w:r>
    </w:p>
  </w:endnote>
  <w:endnote w:type="continuationSeparator" w:id="1">
    <w:p w:rsidR="0074617E" w:rsidRDefault="0074617E" w:rsidP="000524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6235"/>
      <w:docPartObj>
        <w:docPartGallery w:val="Page Numbers (Bottom of Page)"/>
        <w:docPartUnique/>
      </w:docPartObj>
    </w:sdtPr>
    <w:sdtContent>
      <w:p w:rsidR="00B36B9A" w:rsidRDefault="00F541FD">
        <w:pPr>
          <w:pStyle w:val="af9"/>
          <w:jc w:val="center"/>
        </w:pPr>
        <w:fldSimple w:instr=" PAGE   \* MERGEFORMAT ">
          <w:r w:rsidR="00C71598">
            <w:rPr>
              <w:noProof/>
            </w:rPr>
            <w:t>20</w:t>
          </w:r>
        </w:fldSimple>
      </w:p>
    </w:sdtContent>
  </w:sdt>
  <w:p w:rsidR="00B36B9A" w:rsidRDefault="00B36B9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17E" w:rsidRDefault="0074617E" w:rsidP="0005241C">
      <w:pPr>
        <w:spacing w:line="240" w:lineRule="auto"/>
      </w:pPr>
      <w:r>
        <w:separator/>
      </w:r>
    </w:p>
  </w:footnote>
  <w:footnote w:type="continuationSeparator" w:id="1">
    <w:p w:rsidR="0074617E" w:rsidRDefault="0074617E" w:rsidP="0005241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7847"/>
    <w:multiLevelType w:val="hybridMultilevel"/>
    <w:tmpl w:val="51F6A676"/>
    <w:lvl w:ilvl="0" w:tplc="FC389B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1965B8"/>
    <w:multiLevelType w:val="multilevel"/>
    <w:tmpl w:val="D9485E56"/>
    <w:lvl w:ilvl="0">
      <w:start w:val="18"/>
      <w:numFmt w:val="decimal"/>
      <w:suff w:val="nothing"/>
      <w:lvlText w:val="%1"/>
      <w:lvlJc w:val="left"/>
      <w:pPr>
        <w:ind w:left="360" w:hanging="360"/>
      </w:pPr>
      <w:rPr>
        <w:rFonts w:hint="default"/>
      </w:rPr>
    </w:lvl>
    <w:lvl w:ilvl="1">
      <w:start w:val="7"/>
      <w:numFmt w:val="decimal"/>
      <w:suff w:val="nothing"/>
      <w:lvlText w:val="%1.%2"/>
      <w:lvlJc w:val="left"/>
      <w:pPr>
        <w:ind w:left="792" w:hanging="432"/>
      </w:pPr>
      <w:rPr>
        <w:rFonts w:hint="default"/>
      </w:rPr>
    </w:lvl>
    <w:lvl w:ilvl="2">
      <w:start w:val="1"/>
      <w:numFmt w:val="decimal"/>
      <w:suff w:val="nothing"/>
      <w:lvlText w:val="%1.%2.%3"/>
      <w:lvlJc w:val="left"/>
      <w:pPr>
        <w:ind w:left="1224" w:hanging="504"/>
      </w:pPr>
      <w:rPr>
        <w:rFonts w:hint="default"/>
        <w:b w:val="0"/>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BA4BF3"/>
    <w:multiLevelType w:val="hybridMultilevel"/>
    <w:tmpl w:val="F2D8E6BC"/>
    <w:lvl w:ilvl="0" w:tplc="2EC81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244915"/>
    <w:multiLevelType w:val="hybridMultilevel"/>
    <w:tmpl w:val="1BEA3794"/>
    <w:lvl w:ilvl="0" w:tplc="2EC81C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6D64A9A"/>
    <w:multiLevelType w:val="hybridMultilevel"/>
    <w:tmpl w:val="977AC7E4"/>
    <w:lvl w:ilvl="0" w:tplc="FC389B54">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5">
    <w:nsid w:val="176B20FC"/>
    <w:multiLevelType w:val="multilevel"/>
    <w:tmpl w:val="44D872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
      <w:suff w:val="nothing"/>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711504"/>
    <w:multiLevelType w:val="hybridMultilevel"/>
    <w:tmpl w:val="E75066E2"/>
    <w:lvl w:ilvl="0" w:tplc="FC6C6B0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1C1E6994"/>
    <w:multiLevelType w:val="multilevel"/>
    <w:tmpl w:val="46C69D00"/>
    <w:lvl w:ilvl="0">
      <w:start w:val="9"/>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1"/>
      <w:numFmt w:val="decimal"/>
      <w:suff w:val="nothing"/>
      <w:lvlText w:val="%1.%2.%3"/>
      <w:lvlJc w:val="left"/>
      <w:pPr>
        <w:ind w:left="1355"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F4F584D"/>
    <w:multiLevelType w:val="multilevel"/>
    <w:tmpl w:val="CC80DF5C"/>
    <w:lvl w:ilvl="0">
      <w:start w:val="18"/>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5"/>
      <w:numFmt w:val="decimal"/>
      <w:suff w:val="nothing"/>
      <w:lvlText w:val="%1.%2.%3"/>
      <w:lvlJc w:val="left"/>
      <w:pPr>
        <w:ind w:left="1224" w:hanging="504"/>
      </w:pPr>
      <w:rPr>
        <w:rFonts w:hint="default"/>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1E34359"/>
    <w:multiLevelType w:val="hybridMultilevel"/>
    <w:tmpl w:val="BD1A1F0E"/>
    <w:lvl w:ilvl="0" w:tplc="2EC81C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7B535A"/>
    <w:multiLevelType w:val="multilevel"/>
    <w:tmpl w:val="D7BE3714"/>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ascii="Times New Roman" w:hAnsi="Times New Roman" w:cs="Times New Roman"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EDC6915"/>
    <w:multiLevelType w:val="multilevel"/>
    <w:tmpl w:val="57ACB878"/>
    <w:lvl w:ilvl="0">
      <w:start w:val="18"/>
      <w:numFmt w:val="decimal"/>
      <w:suff w:val="nothing"/>
      <w:lvlText w:val="%1"/>
      <w:lvlJc w:val="left"/>
      <w:pPr>
        <w:ind w:left="360" w:hanging="360"/>
      </w:pPr>
      <w:rPr>
        <w:rFonts w:hint="default"/>
      </w:rPr>
    </w:lvl>
    <w:lvl w:ilvl="1">
      <w:start w:val="2"/>
      <w:numFmt w:val="decimal"/>
      <w:suff w:val="nothing"/>
      <w:lvlText w:val="%1.%2"/>
      <w:lvlJc w:val="left"/>
      <w:pPr>
        <w:ind w:left="792" w:hanging="432"/>
      </w:pPr>
      <w:rPr>
        <w:rFonts w:hint="default"/>
        <w:b/>
      </w:rPr>
    </w:lvl>
    <w:lvl w:ilvl="2">
      <w:start w:val="1"/>
      <w:numFmt w:val="decimal"/>
      <w:suff w:val="nothing"/>
      <w:lvlText w:val="%1.%2.%3"/>
      <w:lvlJc w:val="left"/>
      <w:pPr>
        <w:ind w:left="1497" w:hanging="504"/>
      </w:pPr>
      <w:rPr>
        <w:rFonts w:hint="default"/>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F306EDB"/>
    <w:multiLevelType w:val="hybridMultilevel"/>
    <w:tmpl w:val="3BC20E50"/>
    <w:lvl w:ilvl="0" w:tplc="ED92C11E">
      <w:start w:val="1"/>
      <w:numFmt w:val="bullet"/>
      <w:lvlText w:val=""/>
      <w:lvlJc w:val="left"/>
      <w:pPr>
        <w:ind w:left="1287" w:hanging="360"/>
      </w:pPr>
      <w:rPr>
        <w:rFonts w:ascii="Symbol" w:hAnsi="Symbol" w:hint="default"/>
      </w:rPr>
    </w:lvl>
    <w:lvl w:ilvl="1" w:tplc="13867288" w:tentative="1">
      <w:start w:val="1"/>
      <w:numFmt w:val="bullet"/>
      <w:lvlText w:val="o"/>
      <w:lvlJc w:val="left"/>
      <w:pPr>
        <w:ind w:left="2007" w:hanging="360"/>
      </w:pPr>
      <w:rPr>
        <w:rFonts w:ascii="Courier New" w:hAnsi="Courier New" w:cs="Courier New" w:hint="default"/>
      </w:rPr>
    </w:lvl>
    <w:lvl w:ilvl="2" w:tplc="39C80430" w:tentative="1">
      <w:start w:val="1"/>
      <w:numFmt w:val="bullet"/>
      <w:lvlText w:val=""/>
      <w:lvlJc w:val="left"/>
      <w:pPr>
        <w:ind w:left="2727" w:hanging="360"/>
      </w:pPr>
      <w:rPr>
        <w:rFonts w:ascii="Wingdings" w:hAnsi="Wingdings" w:hint="default"/>
      </w:rPr>
    </w:lvl>
    <w:lvl w:ilvl="3" w:tplc="1812C87E" w:tentative="1">
      <w:start w:val="1"/>
      <w:numFmt w:val="bullet"/>
      <w:lvlText w:val=""/>
      <w:lvlJc w:val="left"/>
      <w:pPr>
        <w:ind w:left="3447" w:hanging="360"/>
      </w:pPr>
      <w:rPr>
        <w:rFonts w:ascii="Symbol" w:hAnsi="Symbol" w:hint="default"/>
      </w:rPr>
    </w:lvl>
    <w:lvl w:ilvl="4" w:tplc="42A416D4" w:tentative="1">
      <w:start w:val="1"/>
      <w:numFmt w:val="bullet"/>
      <w:lvlText w:val="o"/>
      <w:lvlJc w:val="left"/>
      <w:pPr>
        <w:ind w:left="4167" w:hanging="360"/>
      </w:pPr>
      <w:rPr>
        <w:rFonts w:ascii="Courier New" w:hAnsi="Courier New" w:cs="Courier New" w:hint="default"/>
      </w:rPr>
    </w:lvl>
    <w:lvl w:ilvl="5" w:tplc="49886BF6" w:tentative="1">
      <w:start w:val="1"/>
      <w:numFmt w:val="bullet"/>
      <w:lvlText w:val=""/>
      <w:lvlJc w:val="left"/>
      <w:pPr>
        <w:ind w:left="4887" w:hanging="360"/>
      </w:pPr>
      <w:rPr>
        <w:rFonts w:ascii="Wingdings" w:hAnsi="Wingdings" w:hint="default"/>
      </w:rPr>
    </w:lvl>
    <w:lvl w:ilvl="6" w:tplc="2E5CE6DC" w:tentative="1">
      <w:start w:val="1"/>
      <w:numFmt w:val="bullet"/>
      <w:lvlText w:val=""/>
      <w:lvlJc w:val="left"/>
      <w:pPr>
        <w:ind w:left="5607" w:hanging="360"/>
      </w:pPr>
      <w:rPr>
        <w:rFonts w:ascii="Symbol" w:hAnsi="Symbol" w:hint="default"/>
      </w:rPr>
    </w:lvl>
    <w:lvl w:ilvl="7" w:tplc="274294DE" w:tentative="1">
      <w:start w:val="1"/>
      <w:numFmt w:val="bullet"/>
      <w:lvlText w:val="o"/>
      <w:lvlJc w:val="left"/>
      <w:pPr>
        <w:ind w:left="6327" w:hanging="360"/>
      </w:pPr>
      <w:rPr>
        <w:rFonts w:ascii="Courier New" w:hAnsi="Courier New" w:cs="Courier New" w:hint="default"/>
      </w:rPr>
    </w:lvl>
    <w:lvl w:ilvl="8" w:tplc="863A01B4" w:tentative="1">
      <w:start w:val="1"/>
      <w:numFmt w:val="bullet"/>
      <w:lvlText w:val=""/>
      <w:lvlJc w:val="left"/>
      <w:pPr>
        <w:ind w:left="7047" w:hanging="360"/>
      </w:pPr>
      <w:rPr>
        <w:rFonts w:ascii="Wingdings" w:hAnsi="Wingdings" w:hint="default"/>
      </w:rPr>
    </w:lvl>
  </w:abstractNum>
  <w:abstractNum w:abstractNumId="13">
    <w:nsid w:val="36BB759B"/>
    <w:multiLevelType w:val="multilevel"/>
    <w:tmpl w:val="A3FEB3A6"/>
    <w:lvl w:ilvl="0">
      <w:start w:val="1"/>
      <w:numFmt w:val="decimal"/>
      <w:pStyle w:val="1"/>
      <w:lvlText w:val="%1"/>
      <w:lvlJc w:val="left"/>
      <w:pPr>
        <w:ind w:left="432" w:hanging="432"/>
      </w:pPr>
      <w:rPr>
        <w:rFonts w:hint="default"/>
      </w:rPr>
    </w:lvl>
    <w:lvl w:ilvl="1">
      <w:start w:val="2"/>
      <w:numFmt w:val="decimal"/>
      <w:pStyle w:val="2"/>
      <w:suff w:val="nothing"/>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nsid w:val="3D65018F"/>
    <w:multiLevelType w:val="hybridMultilevel"/>
    <w:tmpl w:val="E47E7A1A"/>
    <w:lvl w:ilvl="0" w:tplc="FC389B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EB0666"/>
    <w:multiLevelType w:val="multilevel"/>
    <w:tmpl w:val="CF40722E"/>
    <w:styleLink w:val="10"/>
    <w:lvl w:ilvl="0">
      <w:start w:val="1"/>
      <w:numFmt w:val="decimal"/>
      <w:suff w:val="nothing"/>
      <w:lvlText w:val="%1"/>
      <w:lvlJc w:val="left"/>
      <w:pPr>
        <w:ind w:left="432" w:hanging="432"/>
      </w:pPr>
      <w:rPr>
        <w:rFonts w:ascii="Times New Roman" w:hAnsi="Times New Roman" w:hint="default"/>
      </w:rPr>
    </w:lvl>
    <w:lvl w:ilvl="1">
      <w:start w:val="2"/>
      <w:numFmt w:val="decimal"/>
      <w:suff w:val="nothing"/>
      <w:lvlText w:val="%1.1"/>
      <w:lvlJc w:val="left"/>
      <w:pPr>
        <w:ind w:left="718" w:hanging="576"/>
      </w:pPr>
      <w:rPr>
        <w:rFonts w:hint="default"/>
      </w:rPr>
    </w:lvl>
    <w:lvl w:ilvl="2">
      <w:start w:val="1"/>
      <w:numFmt w:val="decimal"/>
      <w:suff w:val="nothing"/>
      <w:lvlText w:val="%1.1.%3"/>
      <w:lvlJc w:val="left"/>
      <w:pPr>
        <w:ind w:left="1287" w:hanging="720"/>
      </w:pPr>
      <w:rPr>
        <w:rFonts w:hint="default"/>
      </w:rPr>
    </w:lvl>
    <w:lvl w:ilvl="3">
      <w:start w:val="1"/>
      <w:numFmt w:val="decimal"/>
      <w:suff w:val="nothing"/>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7DF72D9"/>
    <w:multiLevelType w:val="multilevel"/>
    <w:tmpl w:val="B9522EE0"/>
    <w:lvl w:ilvl="0">
      <w:start w:val="18"/>
      <w:numFmt w:val="decimal"/>
      <w:suff w:val="nothing"/>
      <w:lvlText w:val="%1"/>
      <w:lvlJc w:val="left"/>
      <w:pPr>
        <w:ind w:left="360" w:hanging="360"/>
      </w:pPr>
      <w:rPr>
        <w:rFonts w:hint="default"/>
      </w:rPr>
    </w:lvl>
    <w:lvl w:ilvl="1">
      <w:start w:val="6"/>
      <w:numFmt w:val="decimal"/>
      <w:suff w:val="nothing"/>
      <w:lvlText w:val="%1.%2"/>
      <w:lvlJc w:val="left"/>
      <w:pPr>
        <w:ind w:left="792" w:hanging="432"/>
      </w:pPr>
      <w:rPr>
        <w:rFonts w:hint="default"/>
      </w:rPr>
    </w:lvl>
    <w:lvl w:ilvl="2">
      <w:start w:val="5"/>
      <w:numFmt w:val="decimal"/>
      <w:suff w:val="nothing"/>
      <w:lvlText w:val="%1.%2.%3"/>
      <w:lvlJc w:val="left"/>
      <w:pPr>
        <w:ind w:left="1224" w:hanging="504"/>
      </w:pPr>
      <w:rPr>
        <w:rFonts w:hint="default"/>
        <w:b w:val="0"/>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85D51A8"/>
    <w:multiLevelType w:val="hybridMultilevel"/>
    <w:tmpl w:val="9CE8FC2A"/>
    <w:lvl w:ilvl="0" w:tplc="2EC81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64604B"/>
    <w:multiLevelType w:val="multilevel"/>
    <w:tmpl w:val="2B163572"/>
    <w:lvl w:ilvl="0">
      <w:start w:val="18"/>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5A35FDD"/>
    <w:multiLevelType w:val="hybridMultilevel"/>
    <w:tmpl w:val="F5D464A6"/>
    <w:lvl w:ilvl="0" w:tplc="2EC81CD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nsid w:val="7044286A"/>
    <w:multiLevelType w:val="multilevel"/>
    <w:tmpl w:val="E67A7864"/>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73DD3276"/>
    <w:multiLevelType w:val="hybridMultilevel"/>
    <w:tmpl w:val="0C4874E8"/>
    <w:lvl w:ilvl="0" w:tplc="2EC81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4300B3"/>
    <w:multiLevelType w:val="multilevel"/>
    <w:tmpl w:val="F650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3"/>
  </w:num>
  <w:num w:numId="4">
    <w:abstractNumId w:val="13"/>
  </w:num>
  <w:num w:numId="5">
    <w:abstractNumId w:val="15"/>
  </w:num>
  <w:num w:numId="6">
    <w:abstractNumId w:val="12"/>
  </w:num>
  <w:num w:numId="7">
    <w:abstractNumId w:val="19"/>
  </w:num>
  <w:num w:numId="8">
    <w:abstractNumId w:val="6"/>
  </w:num>
  <w:num w:numId="9">
    <w:abstractNumId w:val="18"/>
  </w:num>
  <w:num w:numId="10">
    <w:abstractNumId w:val="8"/>
  </w:num>
  <w:num w:numId="11">
    <w:abstractNumId w:val="11"/>
  </w:num>
  <w:num w:numId="12">
    <w:abstractNumId w:val="1"/>
  </w:num>
  <w:num w:numId="13">
    <w:abstractNumId w:val="9"/>
  </w:num>
  <w:num w:numId="14">
    <w:abstractNumId w:val="21"/>
  </w:num>
  <w:num w:numId="15">
    <w:abstractNumId w:val="2"/>
  </w:num>
  <w:num w:numId="16">
    <w:abstractNumId w:val="17"/>
  </w:num>
  <w:num w:numId="17">
    <w:abstractNumId w:val="22"/>
  </w:num>
  <w:num w:numId="18">
    <w:abstractNumId w:val="16"/>
  </w:num>
  <w:num w:numId="19">
    <w:abstractNumId w:val="5"/>
  </w:num>
  <w:num w:numId="20">
    <w:abstractNumId w:val="4"/>
  </w:num>
  <w:num w:numId="21">
    <w:abstractNumId w:val="5"/>
  </w:num>
  <w:num w:numId="22">
    <w:abstractNumId w:val="5"/>
  </w:num>
  <w:num w:numId="23">
    <w:abstractNumId w:val="20"/>
  </w:num>
  <w:num w:numId="24">
    <w:abstractNumId w:val="7"/>
  </w:num>
  <w:num w:numId="25">
    <w:abstractNumId w:val="5"/>
  </w:num>
  <w:num w:numId="26">
    <w:abstractNumId w:val="14"/>
  </w:num>
  <w:num w:numId="27">
    <w:abstractNumId w:val="0"/>
  </w:num>
  <w:num w:numId="28">
    <w:abstractNumId w:val="5"/>
  </w:num>
  <w:num w:numId="29">
    <w:abstractNumId w:val="5"/>
  </w:num>
  <w:num w:numId="30">
    <w:abstractNumId w:val="5"/>
  </w:num>
  <w:num w:numId="31">
    <w:abstractNumId w:val="5"/>
  </w:num>
  <w:num w:numId="32">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stylePaneFormatFilter w:val="1728"/>
  <w:defaultTabStop w:val="708"/>
  <w:characterSpacingControl w:val="doNotCompress"/>
  <w:hdrShapeDefaults>
    <o:shapedefaults v:ext="edit" spidmax="14338"/>
  </w:hdrShapeDefaults>
  <w:footnotePr>
    <w:footnote w:id="0"/>
    <w:footnote w:id="1"/>
  </w:footnotePr>
  <w:endnotePr>
    <w:endnote w:id="0"/>
    <w:endnote w:id="1"/>
  </w:endnotePr>
  <w:compat/>
  <w:rsids>
    <w:rsidRoot w:val="00DA100C"/>
    <w:rsid w:val="000054CB"/>
    <w:rsid w:val="000065C3"/>
    <w:rsid w:val="00014331"/>
    <w:rsid w:val="00017BE1"/>
    <w:rsid w:val="000214B3"/>
    <w:rsid w:val="00022A3C"/>
    <w:rsid w:val="00025467"/>
    <w:rsid w:val="00034FB7"/>
    <w:rsid w:val="00035186"/>
    <w:rsid w:val="00035777"/>
    <w:rsid w:val="00040134"/>
    <w:rsid w:val="00041AAA"/>
    <w:rsid w:val="00041FE8"/>
    <w:rsid w:val="00046FF1"/>
    <w:rsid w:val="00050097"/>
    <w:rsid w:val="000515D9"/>
    <w:rsid w:val="0005241C"/>
    <w:rsid w:val="00053125"/>
    <w:rsid w:val="0005434D"/>
    <w:rsid w:val="000547D6"/>
    <w:rsid w:val="00055E8E"/>
    <w:rsid w:val="000611E3"/>
    <w:rsid w:val="00062878"/>
    <w:rsid w:val="00064EF4"/>
    <w:rsid w:val="00071C0E"/>
    <w:rsid w:val="00072878"/>
    <w:rsid w:val="0007363F"/>
    <w:rsid w:val="00075B28"/>
    <w:rsid w:val="00076080"/>
    <w:rsid w:val="000762A9"/>
    <w:rsid w:val="00077230"/>
    <w:rsid w:val="00080E0E"/>
    <w:rsid w:val="000836E0"/>
    <w:rsid w:val="000840F7"/>
    <w:rsid w:val="0008664E"/>
    <w:rsid w:val="00090518"/>
    <w:rsid w:val="000919B2"/>
    <w:rsid w:val="000939D4"/>
    <w:rsid w:val="000966D1"/>
    <w:rsid w:val="00097F8E"/>
    <w:rsid w:val="000A06E5"/>
    <w:rsid w:val="000A0BDF"/>
    <w:rsid w:val="000A2DE9"/>
    <w:rsid w:val="000A7F4A"/>
    <w:rsid w:val="000B0947"/>
    <w:rsid w:val="000B0FBC"/>
    <w:rsid w:val="000B11A2"/>
    <w:rsid w:val="000B62E2"/>
    <w:rsid w:val="000B7A17"/>
    <w:rsid w:val="000C316D"/>
    <w:rsid w:val="000C36B1"/>
    <w:rsid w:val="000C4278"/>
    <w:rsid w:val="000C4F82"/>
    <w:rsid w:val="000C5184"/>
    <w:rsid w:val="000C75EF"/>
    <w:rsid w:val="000D0285"/>
    <w:rsid w:val="000D226B"/>
    <w:rsid w:val="000D31ED"/>
    <w:rsid w:val="000D3D77"/>
    <w:rsid w:val="000E0C29"/>
    <w:rsid w:val="000F0E09"/>
    <w:rsid w:val="000F0E20"/>
    <w:rsid w:val="000F2FB4"/>
    <w:rsid w:val="000F409D"/>
    <w:rsid w:val="000F526D"/>
    <w:rsid w:val="000F5C6C"/>
    <w:rsid w:val="000F6F71"/>
    <w:rsid w:val="00114522"/>
    <w:rsid w:val="00116201"/>
    <w:rsid w:val="0012479E"/>
    <w:rsid w:val="00126C8C"/>
    <w:rsid w:val="00126C90"/>
    <w:rsid w:val="00130A17"/>
    <w:rsid w:val="001333E9"/>
    <w:rsid w:val="001345F8"/>
    <w:rsid w:val="00137A52"/>
    <w:rsid w:val="00140050"/>
    <w:rsid w:val="00142396"/>
    <w:rsid w:val="001462A6"/>
    <w:rsid w:val="001469E6"/>
    <w:rsid w:val="00146D1F"/>
    <w:rsid w:val="001473CD"/>
    <w:rsid w:val="001528BB"/>
    <w:rsid w:val="001550C3"/>
    <w:rsid w:val="00155FFC"/>
    <w:rsid w:val="00157CB1"/>
    <w:rsid w:val="00162C1A"/>
    <w:rsid w:val="0017411A"/>
    <w:rsid w:val="001756EC"/>
    <w:rsid w:val="001759EA"/>
    <w:rsid w:val="00177058"/>
    <w:rsid w:val="00177CC0"/>
    <w:rsid w:val="00184517"/>
    <w:rsid w:val="00184E0F"/>
    <w:rsid w:val="00185BDC"/>
    <w:rsid w:val="001875F6"/>
    <w:rsid w:val="00190DE4"/>
    <w:rsid w:val="00192D49"/>
    <w:rsid w:val="00195112"/>
    <w:rsid w:val="00196539"/>
    <w:rsid w:val="00196FA0"/>
    <w:rsid w:val="001A19AD"/>
    <w:rsid w:val="001A218B"/>
    <w:rsid w:val="001A3097"/>
    <w:rsid w:val="001A4E8B"/>
    <w:rsid w:val="001A66C9"/>
    <w:rsid w:val="001A76AD"/>
    <w:rsid w:val="001B0A6C"/>
    <w:rsid w:val="001B1C25"/>
    <w:rsid w:val="001B226B"/>
    <w:rsid w:val="001B3F94"/>
    <w:rsid w:val="001B4D69"/>
    <w:rsid w:val="001B54A8"/>
    <w:rsid w:val="001B60DF"/>
    <w:rsid w:val="001B6F97"/>
    <w:rsid w:val="001C1F63"/>
    <w:rsid w:val="001C2389"/>
    <w:rsid w:val="001C358C"/>
    <w:rsid w:val="001D0B42"/>
    <w:rsid w:val="001D1073"/>
    <w:rsid w:val="001D2660"/>
    <w:rsid w:val="001D370F"/>
    <w:rsid w:val="001D5681"/>
    <w:rsid w:val="001E02CA"/>
    <w:rsid w:val="001E1052"/>
    <w:rsid w:val="001E2E5F"/>
    <w:rsid w:val="001E3224"/>
    <w:rsid w:val="001E36EF"/>
    <w:rsid w:val="001E4577"/>
    <w:rsid w:val="001F1D2D"/>
    <w:rsid w:val="001F23BC"/>
    <w:rsid w:val="001F54B1"/>
    <w:rsid w:val="001F5A01"/>
    <w:rsid w:val="001F5B96"/>
    <w:rsid w:val="001F65C5"/>
    <w:rsid w:val="00200FBE"/>
    <w:rsid w:val="00203060"/>
    <w:rsid w:val="002042BA"/>
    <w:rsid w:val="0020431A"/>
    <w:rsid w:val="00205DC3"/>
    <w:rsid w:val="002075A8"/>
    <w:rsid w:val="00214605"/>
    <w:rsid w:val="00220635"/>
    <w:rsid w:val="00232204"/>
    <w:rsid w:val="00232630"/>
    <w:rsid w:val="0023300B"/>
    <w:rsid w:val="002338DA"/>
    <w:rsid w:val="00236206"/>
    <w:rsid w:val="00236F7C"/>
    <w:rsid w:val="002371A3"/>
    <w:rsid w:val="00237505"/>
    <w:rsid w:val="00240428"/>
    <w:rsid w:val="00241811"/>
    <w:rsid w:val="00242C36"/>
    <w:rsid w:val="00242C67"/>
    <w:rsid w:val="002470DE"/>
    <w:rsid w:val="00251593"/>
    <w:rsid w:val="002575FB"/>
    <w:rsid w:val="00257AB3"/>
    <w:rsid w:val="002611BC"/>
    <w:rsid w:val="00263F10"/>
    <w:rsid w:val="002666F4"/>
    <w:rsid w:val="002700A5"/>
    <w:rsid w:val="002703CA"/>
    <w:rsid w:val="00270C31"/>
    <w:rsid w:val="00271FF9"/>
    <w:rsid w:val="00274C34"/>
    <w:rsid w:val="00275D2E"/>
    <w:rsid w:val="002770A4"/>
    <w:rsid w:val="00280739"/>
    <w:rsid w:val="00282AC0"/>
    <w:rsid w:val="002837CB"/>
    <w:rsid w:val="00285D82"/>
    <w:rsid w:val="00285F9F"/>
    <w:rsid w:val="00287907"/>
    <w:rsid w:val="00294538"/>
    <w:rsid w:val="00294FA0"/>
    <w:rsid w:val="002962E9"/>
    <w:rsid w:val="002A0D14"/>
    <w:rsid w:val="002A3570"/>
    <w:rsid w:val="002A47D8"/>
    <w:rsid w:val="002A53EC"/>
    <w:rsid w:val="002A6A87"/>
    <w:rsid w:val="002A78D4"/>
    <w:rsid w:val="002B0C79"/>
    <w:rsid w:val="002B2FDC"/>
    <w:rsid w:val="002C6B14"/>
    <w:rsid w:val="002D276E"/>
    <w:rsid w:val="002D594C"/>
    <w:rsid w:val="002D5D99"/>
    <w:rsid w:val="002E067E"/>
    <w:rsid w:val="002E477D"/>
    <w:rsid w:val="002F2C3B"/>
    <w:rsid w:val="002F40FF"/>
    <w:rsid w:val="002F5800"/>
    <w:rsid w:val="002F5CAB"/>
    <w:rsid w:val="002F61D5"/>
    <w:rsid w:val="00302D99"/>
    <w:rsid w:val="0030342A"/>
    <w:rsid w:val="00306D90"/>
    <w:rsid w:val="00307992"/>
    <w:rsid w:val="00307EAA"/>
    <w:rsid w:val="003107A6"/>
    <w:rsid w:val="00310D75"/>
    <w:rsid w:val="00312A9D"/>
    <w:rsid w:val="003150A9"/>
    <w:rsid w:val="00317512"/>
    <w:rsid w:val="00324F5D"/>
    <w:rsid w:val="00333740"/>
    <w:rsid w:val="00337C79"/>
    <w:rsid w:val="0034406B"/>
    <w:rsid w:val="003453BA"/>
    <w:rsid w:val="00356DC2"/>
    <w:rsid w:val="0036098C"/>
    <w:rsid w:val="0036189F"/>
    <w:rsid w:val="00362348"/>
    <w:rsid w:val="00363673"/>
    <w:rsid w:val="00364E21"/>
    <w:rsid w:val="00372F77"/>
    <w:rsid w:val="003748BE"/>
    <w:rsid w:val="00377B98"/>
    <w:rsid w:val="00383D6F"/>
    <w:rsid w:val="00391194"/>
    <w:rsid w:val="00393A5E"/>
    <w:rsid w:val="00397635"/>
    <w:rsid w:val="003A26DD"/>
    <w:rsid w:val="003A3042"/>
    <w:rsid w:val="003A3ED6"/>
    <w:rsid w:val="003B5597"/>
    <w:rsid w:val="003B6B7F"/>
    <w:rsid w:val="003C1F22"/>
    <w:rsid w:val="003C20E0"/>
    <w:rsid w:val="003C2F52"/>
    <w:rsid w:val="003C5700"/>
    <w:rsid w:val="003C68AF"/>
    <w:rsid w:val="003D3F2D"/>
    <w:rsid w:val="003D54E2"/>
    <w:rsid w:val="003E4A58"/>
    <w:rsid w:val="003E596F"/>
    <w:rsid w:val="003F330F"/>
    <w:rsid w:val="003F7E19"/>
    <w:rsid w:val="00402B01"/>
    <w:rsid w:val="00402DE2"/>
    <w:rsid w:val="00405B09"/>
    <w:rsid w:val="00411052"/>
    <w:rsid w:val="00414761"/>
    <w:rsid w:val="00424A1E"/>
    <w:rsid w:val="0043593C"/>
    <w:rsid w:val="00435AB2"/>
    <w:rsid w:val="004405A8"/>
    <w:rsid w:val="00440FFF"/>
    <w:rsid w:val="00442B24"/>
    <w:rsid w:val="00445679"/>
    <w:rsid w:val="00445A73"/>
    <w:rsid w:val="00446362"/>
    <w:rsid w:val="0045081B"/>
    <w:rsid w:val="0045435B"/>
    <w:rsid w:val="00455597"/>
    <w:rsid w:val="00456245"/>
    <w:rsid w:val="00456DAD"/>
    <w:rsid w:val="00457341"/>
    <w:rsid w:val="00457D42"/>
    <w:rsid w:val="00460BEB"/>
    <w:rsid w:val="00462CC2"/>
    <w:rsid w:val="004672EF"/>
    <w:rsid w:val="00472973"/>
    <w:rsid w:val="0047339A"/>
    <w:rsid w:val="00480FD5"/>
    <w:rsid w:val="00486039"/>
    <w:rsid w:val="004873FB"/>
    <w:rsid w:val="00495E8D"/>
    <w:rsid w:val="00495F77"/>
    <w:rsid w:val="004A0D35"/>
    <w:rsid w:val="004A12F0"/>
    <w:rsid w:val="004A31CB"/>
    <w:rsid w:val="004A3838"/>
    <w:rsid w:val="004A7E40"/>
    <w:rsid w:val="004B1436"/>
    <w:rsid w:val="004B18A6"/>
    <w:rsid w:val="004B2851"/>
    <w:rsid w:val="004B38CE"/>
    <w:rsid w:val="004B73DF"/>
    <w:rsid w:val="004B786C"/>
    <w:rsid w:val="004B78AD"/>
    <w:rsid w:val="004C0D5B"/>
    <w:rsid w:val="004D24B5"/>
    <w:rsid w:val="004D2892"/>
    <w:rsid w:val="004E2B3F"/>
    <w:rsid w:val="004E5786"/>
    <w:rsid w:val="004F16EE"/>
    <w:rsid w:val="004F1A6A"/>
    <w:rsid w:val="004F6DE9"/>
    <w:rsid w:val="004F7324"/>
    <w:rsid w:val="00500D76"/>
    <w:rsid w:val="005022C7"/>
    <w:rsid w:val="00503839"/>
    <w:rsid w:val="00504D1D"/>
    <w:rsid w:val="00504D8F"/>
    <w:rsid w:val="0050680C"/>
    <w:rsid w:val="00510768"/>
    <w:rsid w:val="00510B38"/>
    <w:rsid w:val="00520224"/>
    <w:rsid w:val="00520534"/>
    <w:rsid w:val="00520ECE"/>
    <w:rsid w:val="005213F8"/>
    <w:rsid w:val="00522558"/>
    <w:rsid w:val="00522A81"/>
    <w:rsid w:val="00526607"/>
    <w:rsid w:val="00535100"/>
    <w:rsid w:val="00536A73"/>
    <w:rsid w:val="005376D5"/>
    <w:rsid w:val="00541FE0"/>
    <w:rsid w:val="00543644"/>
    <w:rsid w:val="005459DC"/>
    <w:rsid w:val="00546B19"/>
    <w:rsid w:val="00553A4E"/>
    <w:rsid w:val="0055569E"/>
    <w:rsid w:val="005605D8"/>
    <w:rsid w:val="00561219"/>
    <w:rsid w:val="00563618"/>
    <w:rsid w:val="0056416D"/>
    <w:rsid w:val="00565863"/>
    <w:rsid w:val="00566007"/>
    <w:rsid w:val="0056664D"/>
    <w:rsid w:val="00570E60"/>
    <w:rsid w:val="00571395"/>
    <w:rsid w:val="00571BC4"/>
    <w:rsid w:val="0057236E"/>
    <w:rsid w:val="00572FA2"/>
    <w:rsid w:val="00573635"/>
    <w:rsid w:val="00573713"/>
    <w:rsid w:val="00574601"/>
    <w:rsid w:val="0058558B"/>
    <w:rsid w:val="00585DCA"/>
    <w:rsid w:val="00586F0A"/>
    <w:rsid w:val="00587085"/>
    <w:rsid w:val="005904AC"/>
    <w:rsid w:val="0059730A"/>
    <w:rsid w:val="005A0AFA"/>
    <w:rsid w:val="005A129D"/>
    <w:rsid w:val="005A2BE3"/>
    <w:rsid w:val="005A655F"/>
    <w:rsid w:val="005A69CB"/>
    <w:rsid w:val="005B1F32"/>
    <w:rsid w:val="005C0012"/>
    <w:rsid w:val="005C0BED"/>
    <w:rsid w:val="005C2478"/>
    <w:rsid w:val="005C24D3"/>
    <w:rsid w:val="005C2E77"/>
    <w:rsid w:val="005C36FE"/>
    <w:rsid w:val="005C44B3"/>
    <w:rsid w:val="005C528B"/>
    <w:rsid w:val="005C54AB"/>
    <w:rsid w:val="005C65DF"/>
    <w:rsid w:val="005C6C45"/>
    <w:rsid w:val="005D55D2"/>
    <w:rsid w:val="005E2F59"/>
    <w:rsid w:val="005E56D9"/>
    <w:rsid w:val="005E7D42"/>
    <w:rsid w:val="005F3D98"/>
    <w:rsid w:val="005F4F17"/>
    <w:rsid w:val="005F7563"/>
    <w:rsid w:val="00602063"/>
    <w:rsid w:val="00610151"/>
    <w:rsid w:val="00610AC6"/>
    <w:rsid w:val="00614F98"/>
    <w:rsid w:val="006152EF"/>
    <w:rsid w:val="00616260"/>
    <w:rsid w:val="0061656A"/>
    <w:rsid w:val="00617F28"/>
    <w:rsid w:val="00625CF5"/>
    <w:rsid w:val="0063058A"/>
    <w:rsid w:val="00632422"/>
    <w:rsid w:val="00634971"/>
    <w:rsid w:val="00635DE1"/>
    <w:rsid w:val="006408D2"/>
    <w:rsid w:val="0064378C"/>
    <w:rsid w:val="00645A44"/>
    <w:rsid w:val="00646AC5"/>
    <w:rsid w:val="006477D2"/>
    <w:rsid w:val="00651AE8"/>
    <w:rsid w:val="00656F10"/>
    <w:rsid w:val="00663C09"/>
    <w:rsid w:val="00670A38"/>
    <w:rsid w:val="00672480"/>
    <w:rsid w:val="00677EAD"/>
    <w:rsid w:val="00681724"/>
    <w:rsid w:val="00684E0B"/>
    <w:rsid w:val="006852E2"/>
    <w:rsid w:val="00686BF0"/>
    <w:rsid w:val="00687215"/>
    <w:rsid w:val="00690980"/>
    <w:rsid w:val="006A25BE"/>
    <w:rsid w:val="006B027A"/>
    <w:rsid w:val="006B30CB"/>
    <w:rsid w:val="006B7F77"/>
    <w:rsid w:val="006C075B"/>
    <w:rsid w:val="006C0CA8"/>
    <w:rsid w:val="006D4138"/>
    <w:rsid w:val="006E5FDC"/>
    <w:rsid w:val="006E69D9"/>
    <w:rsid w:val="006F03A4"/>
    <w:rsid w:val="006F1458"/>
    <w:rsid w:val="006F3578"/>
    <w:rsid w:val="006F5AA0"/>
    <w:rsid w:val="006F786B"/>
    <w:rsid w:val="00700086"/>
    <w:rsid w:val="00700F44"/>
    <w:rsid w:val="00702115"/>
    <w:rsid w:val="00703C2D"/>
    <w:rsid w:val="0070596A"/>
    <w:rsid w:val="00707ADE"/>
    <w:rsid w:val="00710348"/>
    <w:rsid w:val="00717852"/>
    <w:rsid w:val="007207EE"/>
    <w:rsid w:val="007238DA"/>
    <w:rsid w:val="00727AE7"/>
    <w:rsid w:val="00730E6A"/>
    <w:rsid w:val="0073122C"/>
    <w:rsid w:val="00737050"/>
    <w:rsid w:val="00741674"/>
    <w:rsid w:val="007436C1"/>
    <w:rsid w:val="00745AEF"/>
    <w:rsid w:val="00745BF1"/>
    <w:rsid w:val="0074617E"/>
    <w:rsid w:val="007479EB"/>
    <w:rsid w:val="007533B4"/>
    <w:rsid w:val="00754370"/>
    <w:rsid w:val="00761674"/>
    <w:rsid w:val="00764363"/>
    <w:rsid w:val="00765892"/>
    <w:rsid w:val="00770713"/>
    <w:rsid w:val="0077092B"/>
    <w:rsid w:val="00774969"/>
    <w:rsid w:val="00775D00"/>
    <w:rsid w:val="00780EC0"/>
    <w:rsid w:val="00781ABD"/>
    <w:rsid w:val="00781E5A"/>
    <w:rsid w:val="00783C94"/>
    <w:rsid w:val="007854BA"/>
    <w:rsid w:val="00790390"/>
    <w:rsid w:val="00792904"/>
    <w:rsid w:val="00794182"/>
    <w:rsid w:val="00795B58"/>
    <w:rsid w:val="007A03C7"/>
    <w:rsid w:val="007A16C9"/>
    <w:rsid w:val="007A36B0"/>
    <w:rsid w:val="007A3CE0"/>
    <w:rsid w:val="007A3DE5"/>
    <w:rsid w:val="007B147E"/>
    <w:rsid w:val="007B26C6"/>
    <w:rsid w:val="007B28E4"/>
    <w:rsid w:val="007C22D5"/>
    <w:rsid w:val="007C2CF3"/>
    <w:rsid w:val="007C3EE7"/>
    <w:rsid w:val="007C672B"/>
    <w:rsid w:val="007C6EA0"/>
    <w:rsid w:val="007D5119"/>
    <w:rsid w:val="007D60D1"/>
    <w:rsid w:val="007E3F1C"/>
    <w:rsid w:val="007E4585"/>
    <w:rsid w:val="007E7E47"/>
    <w:rsid w:val="007F26FC"/>
    <w:rsid w:val="007F27BE"/>
    <w:rsid w:val="007F3794"/>
    <w:rsid w:val="007F5F72"/>
    <w:rsid w:val="007F6DAE"/>
    <w:rsid w:val="008020CC"/>
    <w:rsid w:val="00804CA5"/>
    <w:rsid w:val="00806148"/>
    <w:rsid w:val="0080794D"/>
    <w:rsid w:val="00807F76"/>
    <w:rsid w:val="00811556"/>
    <w:rsid w:val="00814EA7"/>
    <w:rsid w:val="00815401"/>
    <w:rsid w:val="00815B0E"/>
    <w:rsid w:val="00816917"/>
    <w:rsid w:val="00820D7C"/>
    <w:rsid w:val="00821C86"/>
    <w:rsid w:val="00823319"/>
    <w:rsid w:val="00824167"/>
    <w:rsid w:val="00827246"/>
    <w:rsid w:val="00827DE5"/>
    <w:rsid w:val="008301AB"/>
    <w:rsid w:val="008354A7"/>
    <w:rsid w:val="008368C8"/>
    <w:rsid w:val="008370E3"/>
    <w:rsid w:val="00837D00"/>
    <w:rsid w:val="00837EF4"/>
    <w:rsid w:val="008464C2"/>
    <w:rsid w:val="00846E52"/>
    <w:rsid w:val="0085025C"/>
    <w:rsid w:val="00852B96"/>
    <w:rsid w:val="008607F3"/>
    <w:rsid w:val="00864F84"/>
    <w:rsid w:val="00866503"/>
    <w:rsid w:val="008750D1"/>
    <w:rsid w:val="00877555"/>
    <w:rsid w:val="008833E3"/>
    <w:rsid w:val="0088644E"/>
    <w:rsid w:val="00890FDC"/>
    <w:rsid w:val="00891349"/>
    <w:rsid w:val="00892E43"/>
    <w:rsid w:val="00897FA5"/>
    <w:rsid w:val="008A0CDD"/>
    <w:rsid w:val="008A1FFF"/>
    <w:rsid w:val="008A2D9B"/>
    <w:rsid w:val="008A668E"/>
    <w:rsid w:val="008A67B0"/>
    <w:rsid w:val="008B034F"/>
    <w:rsid w:val="008B28F8"/>
    <w:rsid w:val="008B417F"/>
    <w:rsid w:val="008B79D1"/>
    <w:rsid w:val="008C01DD"/>
    <w:rsid w:val="008C714C"/>
    <w:rsid w:val="008C72DF"/>
    <w:rsid w:val="008E5885"/>
    <w:rsid w:val="008E7C0B"/>
    <w:rsid w:val="008F1630"/>
    <w:rsid w:val="008F5361"/>
    <w:rsid w:val="00900F89"/>
    <w:rsid w:val="009034F2"/>
    <w:rsid w:val="00904F3B"/>
    <w:rsid w:val="0090632E"/>
    <w:rsid w:val="009103CA"/>
    <w:rsid w:val="009123E5"/>
    <w:rsid w:val="0091262A"/>
    <w:rsid w:val="00913D89"/>
    <w:rsid w:val="00913E70"/>
    <w:rsid w:val="00917E7D"/>
    <w:rsid w:val="00920E14"/>
    <w:rsid w:val="009226D9"/>
    <w:rsid w:val="00922C4F"/>
    <w:rsid w:val="00923567"/>
    <w:rsid w:val="00924071"/>
    <w:rsid w:val="00925943"/>
    <w:rsid w:val="0093340C"/>
    <w:rsid w:val="0093459C"/>
    <w:rsid w:val="00934602"/>
    <w:rsid w:val="00934CD9"/>
    <w:rsid w:val="00940659"/>
    <w:rsid w:val="00942912"/>
    <w:rsid w:val="0094560C"/>
    <w:rsid w:val="00945CFF"/>
    <w:rsid w:val="00945EAC"/>
    <w:rsid w:val="009463D0"/>
    <w:rsid w:val="00947134"/>
    <w:rsid w:val="00950463"/>
    <w:rsid w:val="00952B1F"/>
    <w:rsid w:val="00960FDD"/>
    <w:rsid w:val="00961061"/>
    <w:rsid w:val="00962257"/>
    <w:rsid w:val="00965AF4"/>
    <w:rsid w:val="009669A5"/>
    <w:rsid w:val="00971A9F"/>
    <w:rsid w:val="0097414B"/>
    <w:rsid w:val="00977AAE"/>
    <w:rsid w:val="009800A0"/>
    <w:rsid w:val="00980AD9"/>
    <w:rsid w:val="00982126"/>
    <w:rsid w:val="00982AB8"/>
    <w:rsid w:val="00982D86"/>
    <w:rsid w:val="0098636F"/>
    <w:rsid w:val="00990C2A"/>
    <w:rsid w:val="00990D03"/>
    <w:rsid w:val="00994376"/>
    <w:rsid w:val="00994ABF"/>
    <w:rsid w:val="0099540B"/>
    <w:rsid w:val="009A2F97"/>
    <w:rsid w:val="009A708E"/>
    <w:rsid w:val="009B165B"/>
    <w:rsid w:val="009B29B5"/>
    <w:rsid w:val="009B58F1"/>
    <w:rsid w:val="009B5CF4"/>
    <w:rsid w:val="009C11AE"/>
    <w:rsid w:val="009C444E"/>
    <w:rsid w:val="009D1568"/>
    <w:rsid w:val="009D1712"/>
    <w:rsid w:val="009D1B63"/>
    <w:rsid w:val="009D50C6"/>
    <w:rsid w:val="009E5BF8"/>
    <w:rsid w:val="009E6DD1"/>
    <w:rsid w:val="009F0A07"/>
    <w:rsid w:val="00A047AE"/>
    <w:rsid w:val="00A075C3"/>
    <w:rsid w:val="00A14966"/>
    <w:rsid w:val="00A1563F"/>
    <w:rsid w:val="00A167CA"/>
    <w:rsid w:val="00A16B4F"/>
    <w:rsid w:val="00A171A5"/>
    <w:rsid w:val="00A209DF"/>
    <w:rsid w:val="00A218B3"/>
    <w:rsid w:val="00A21D51"/>
    <w:rsid w:val="00A26805"/>
    <w:rsid w:val="00A27FED"/>
    <w:rsid w:val="00A30A52"/>
    <w:rsid w:val="00A333CA"/>
    <w:rsid w:val="00A34F15"/>
    <w:rsid w:val="00A35E16"/>
    <w:rsid w:val="00A36188"/>
    <w:rsid w:val="00A40565"/>
    <w:rsid w:val="00A407EE"/>
    <w:rsid w:val="00A40A81"/>
    <w:rsid w:val="00A43101"/>
    <w:rsid w:val="00A432F1"/>
    <w:rsid w:val="00A451CB"/>
    <w:rsid w:val="00A55DE5"/>
    <w:rsid w:val="00A611C2"/>
    <w:rsid w:val="00A62C03"/>
    <w:rsid w:val="00A635AC"/>
    <w:rsid w:val="00A64AC0"/>
    <w:rsid w:val="00A651F1"/>
    <w:rsid w:val="00A659A7"/>
    <w:rsid w:val="00A6646C"/>
    <w:rsid w:val="00A6655A"/>
    <w:rsid w:val="00A7064F"/>
    <w:rsid w:val="00A721F4"/>
    <w:rsid w:val="00A72799"/>
    <w:rsid w:val="00A77AD1"/>
    <w:rsid w:val="00A805D4"/>
    <w:rsid w:val="00A81458"/>
    <w:rsid w:val="00A81AD9"/>
    <w:rsid w:val="00A81F18"/>
    <w:rsid w:val="00A860B5"/>
    <w:rsid w:val="00A92E9F"/>
    <w:rsid w:val="00A9352D"/>
    <w:rsid w:val="00A945D9"/>
    <w:rsid w:val="00A9625F"/>
    <w:rsid w:val="00A96C7B"/>
    <w:rsid w:val="00A97D36"/>
    <w:rsid w:val="00A97FEB"/>
    <w:rsid w:val="00AA4BE8"/>
    <w:rsid w:val="00AA4E0A"/>
    <w:rsid w:val="00AA5C92"/>
    <w:rsid w:val="00AB0A84"/>
    <w:rsid w:val="00AB3312"/>
    <w:rsid w:val="00AB3CB1"/>
    <w:rsid w:val="00AB4E8D"/>
    <w:rsid w:val="00AB4F19"/>
    <w:rsid w:val="00AB4FB0"/>
    <w:rsid w:val="00AB60AE"/>
    <w:rsid w:val="00AC098A"/>
    <w:rsid w:val="00AC0CB0"/>
    <w:rsid w:val="00AC1742"/>
    <w:rsid w:val="00AC3BEC"/>
    <w:rsid w:val="00AC4503"/>
    <w:rsid w:val="00AC45D6"/>
    <w:rsid w:val="00AC4A67"/>
    <w:rsid w:val="00AC5721"/>
    <w:rsid w:val="00AD5FE0"/>
    <w:rsid w:val="00AD674A"/>
    <w:rsid w:val="00AE0636"/>
    <w:rsid w:val="00AE30D7"/>
    <w:rsid w:val="00AE546A"/>
    <w:rsid w:val="00AE776E"/>
    <w:rsid w:val="00AF0FD8"/>
    <w:rsid w:val="00AF1BA6"/>
    <w:rsid w:val="00AF5950"/>
    <w:rsid w:val="00AF5EC2"/>
    <w:rsid w:val="00AF6568"/>
    <w:rsid w:val="00AF7B70"/>
    <w:rsid w:val="00B04047"/>
    <w:rsid w:val="00B04281"/>
    <w:rsid w:val="00B049A9"/>
    <w:rsid w:val="00B04E4C"/>
    <w:rsid w:val="00B05CD0"/>
    <w:rsid w:val="00B06013"/>
    <w:rsid w:val="00B062C5"/>
    <w:rsid w:val="00B06312"/>
    <w:rsid w:val="00B06774"/>
    <w:rsid w:val="00B1054B"/>
    <w:rsid w:val="00B10B04"/>
    <w:rsid w:val="00B13C79"/>
    <w:rsid w:val="00B13F88"/>
    <w:rsid w:val="00B1557C"/>
    <w:rsid w:val="00B15AEB"/>
    <w:rsid w:val="00B211D2"/>
    <w:rsid w:val="00B263CC"/>
    <w:rsid w:val="00B343E5"/>
    <w:rsid w:val="00B3483B"/>
    <w:rsid w:val="00B36B9A"/>
    <w:rsid w:val="00B37366"/>
    <w:rsid w:val="00B4586C"/>
    <w:rsid w:val="00B46CC7"/>
    <w:rsid w:val="00B52206"/>
    <w:rsid w:val="00B57CBC"/>
    <w:rsid w:val="00B62E11"/>
    <w:rsid w:val="00B70047"/>
    <w:rsid w:val="00B700BA"/>
    <w:rsid w:val="00B72CA7"/>
    <w:rsid w:val="00B741DE"/>
    <w:rsid w:val="00B745F3"/>
    <w:rsid w:val="00B74E18"/>
    <w:rsid w:val="00B76B31"/>
    <w:rsid w:val="00B80132"/>
    <w:rsid w:val="00B85725"/>
    <w:rsid w:val="00B96F82"/>
    <w:rsid w:val="00BA043A"/>
    <w:rsid w:val="00BA1A2E"/>
    <w:rsid w:val="00BA3EA1"/>
    <w:rsid w:val="00BA3F7A"/>
    <w:rsid w:val="00BA5FCC"/>
    <w:rsid w:val="00BA7D24"/>
    <w:rsid w:val="00BB0DBB"/>
    <w:rsid w:val="00BB1A07"/>
    <w:rsid w:val="00BB4452"/>
    <w:rsid w:val="00BB69B5"/>
    <w:rsid w:val="00BC0D47"/>
    <w:rsid w:val="00BC3886"/>
    <w:rsid w:val="00BC78B5"/>
    <w:rsid w:val="00BD053E"/>
    <w:rsid w:val="00BD1E69"/>
    <w:rsid w:val="00BD2C76"/>
    <w:rsid w:val="00BD4038"/>
    <w:rsid w:val="00BE15CA"/>
    <w:rsid w:val="00BE2074"/>
    <w:rsid w:val="00BE3E92"/>
    <w:rsid w:val="00BF25BC"/>
    <w:rsid w:val="00BF33CE"/>
    <w:rsid w:val="00BF6FB2"/>
    <w:rsid w:val="00C01529"/>
    <w:rsid w:val="00C03090"/>
    <w:rsid w:val="00C123B8"/>
    <w:rsid w:val="00C13C89"/>
    <w:rsid w:val="00C1580D"/>
    <w:rsid w:val="00C1638A"/>
    <w:rsid w:val="00C21FBD"/>
    <w:rsid w:val="00C22F7F"/>
    <w:rsid w:val="00C23371"/>
    <w:rsid w:val="00C24D73"/>
    <w:rsid w:val="00C267A9"/>
    <w:rsid w:val="00C31293"/>
    <w:rsid w:val="00C3195F"/>
    <w:rsid w:val="00C3302B"/>
    <w:rsid w:val="00C33AE8"/>
    <w:rsid w:val="00C344EC"/>
    <w:rsid w:val="00C37EAB"/>
    <w:rsid w:val="00C40C1D"/>
    <w:rsid w:val="00C419A7"/>
    <w:rsid w:val="00C439D9"/>
    <w:rsid w:val="00C50B8D"/>
    <w:rsid w:val="00C5116E"/>
    <w:rsid w:val="00C53043"/>
    <w:rsid w:val="00C547D7"/>
    <w:rsid w:val="00C563AF"/>
    <w:rsid w:val="00C5787F"/>
    <w:rsid w:val="00C60483"/>
    <w:rsid w:val="00C6060A"/>
    <w:rsid w:val="00C61517"/>
    <w:rsid w:val="00C63B49"/>
    <w:rsid w:val="00C66F33"/>
    <w:rsid w:val="00C6723E"/>
    <w:rsid w:val="00C701E4"/>
    <w:rsid w:val="00C70B62"/>
    <w:rsid w:val="00C71598"/>
    <w:rsid w:val="00C74EF4"/>
    <w:rsid w:val="00C74F06"/>
    <w:rsid w:val="00C77ECA"/>
    <w:rsid w:val="00C82FB8"/>
    <w:rsid w:val="00C85CE1"/>
    <w:rsid w:val="00C90595"/>
    <w:rsid w:val="00C936C0"/>
    <w:rsid w:val="00C936F0"/>
    <w:rsid w:val="00C9395B"/>
    <w:rsid w:val="00C9605D"/>
    <w:rsid w:val="00CA1D85"/>
    <w:rsid w:val="00CA51B9"/>
    <w:rsid w:val="00CA565C"/>
    <w:rsid w:val="00CB01C8"/>
    <w:rsid w:val="00CB09AC"/>
    <w:rsid w:val="00CB35F1"/>
    <w:rsid w:val="00CB6300"/>
    <w:rsid w:val="00CB7B72"/>
    <w:rsid w:val="00CC225B"/>
    <w:rsid w:val="00CC2B8E"/>
    <w:rsid w:val="00CC5331"/>
    <w:rsid w:val="00CC5AD8"/>
    <w:rsid w:val="00CD06BF"/>
    <w:rsid w:val="00CD4C46"/>
    <w:rsid w:val="00CD6F62"/>
    <w:rsid w:val="00CD6FF8"/>
    <w:rsid w:val="00CE1744"/>
    <w:rsid w:val="00CF071C"/>
    <w:rsid w:val="00CF2D09"/>
    <w:rsid w:val="00CF5843"/>
    <w:rsid w:val="00CF6F43"/>
    <w:rsid w:val="00D05B93"/>
    <w:rsid w:val="00D107AA"/>
    <w:rsid w:val="00D1233E"/>
    <w:rsid w:val="00D13773"/>
    <w:rsid w:val="00D17A37"/>
    <w:rsid w:val="00D17B97"/>
    <w:rsid w:val="00D200F6"/>
    <w:rsid w:val="00D205D7"/>
    <w:rsid w:val="00D20EAE"/>
    <w:rsid w:val="00D2150D"/>
    <w:rsid w:val="00D3237B"/>
    <w:rsid w:val="00D33C7D"/>
    <w:rsid w:val="00D34B6A"/>
    <w:rsid w:val="00D34DA2"/>
    <w:rsid w:val="00D360A9"/>
    <w:rsid w:val="00D37F9E"/>
    <w:rsid w:val="00D40F1B"/>
    <w:rsid w:val="00D42A51"/>
    <w:rsid w:val="00D437CD"/>
    <w:rsid w:val="00D43840"/>
    <w:rsid w:val="00D43907"/>
    <w:rsid w:val="00D45FED"/>
    <w:rsid w:val="00D50120"/>
    <w:rsid w:val="00D5261E"/>
    <w:rsid w:val="00D52AEE"/>
    <w:rsid w:val="00D52D8F"/>
    <w:rsid w:val="00D54635"/>
    <w:rsid w:val="00D57065"/>
    <w:rsid w:val="00D57584"/>
    <w:rsid w:val="00D63A03"/>
    <w:rsid w:val="00D642CB"/>
    <w:rsid w:val="00D65BB4"/>
    <w:rsid w:val="00D67492"/>
    <w:rsid w:val="00D72691"/>
    <w:rsid w:val="00D746EE"/>
    <w:rsid w:val="00D752A3"/>
    <w:rsid w:val="00D7686B"/>
    <w:rsid w:val="00D80805"/>
    <w:rsid w:val="00D813CF"/>
    <w:rsid w:val="00D8481A"/>
    <w:rsid w:val="00D8494F"/>
    <w:rsid w:val="00D862DD"/>
    <w:rsid w:val="00D91B34"/>
    <w:rsid w:val="00D935AA"/>
    <w:rsid w:val="00D94CAB"/>
    <w:rsid w:val="00D95BDC"/>
    <w:rsid w:val="00DA100C"/>
    <w:rsid w:val="00DA1536"/>
    <w:rsid w:val="00DA1D88"/>
    <w:rsid w:val="00DA281E"/>
    <w:rsid w:val="00DA6E83"/>
    <w:rsid w:val="00DB0D70"/>
    <w:rsid w:val="00DB14CD"/>
    <w:rsid w:val="00DB1559"/>
    <w:rsid w:val="00DB30C8"/>
    <w:rsid w:val="00DC2620"/>
    <w:rsid w:val="00DC7B57"/>
    <w:rsid w:val="00DD6A56"/>
    <w:rsid w:val="00DE1F5E"/>
    <w:rsid w:val="00DE5C98"/>
    <w:rsid w:val="00DE685F"/>
    <w:rsid w:val="00DF19CC"/>
    <w:rsid w:val="00DF23D6"/>
    <w:rsid w:val="00DF253E"/>
    <w:rsid w:val="00DF4D73"/>
    <w:rsid w:val="00E003FB"/>
    <w:rsid w:val="00E014AD"/>
    <w:rsid w:val="00E03B41"/>
    <w:rsid w:val="00E04B80"/>
    <w:rsid w:val="00E0605E"/>
    <w:rsid w:val="00E11BDD"/>
    <w:rsid w:val="00E13679"/>
    <w:rsid w:val="00E14D4D"/>
    <w:rsid w:val="00E21E85"/>
    <w:rsid w:val="00E222B8"/>
    <w:rsid w:val="00E23016"/>
    <w:rsid w:val="00E238E8"/>
    <w:rsid w:val="00E262CC"/>
    <w:rsid w:val="00E31077"/>
    <w:rsid w:val="00E3438F"/>
    <w:rsid w:val="00E34B5A"/>
    <w:rsid w:val="00E37749"/>
    <w:rsid w:val="00E44014"/>
    <w:rsid w:val="00E52831"/>
    <w:rsid w:val="00E53795"/>
    <w:rsid w:val="00E5546D"/>
    <w:rsid w:val="00E55EB7"/>
    <w:rsid w:val="00E5656C"/>
    <w:rsid w:val="00E57474"/>
    <w:rsid w:val="00E577A7"/>
    <w:rsid w:val="00E57E68"/>
    <w:rsid w:val="00E6014A"/>
    <w:rsid w:val="00E60BDF"/>
    <w:rsid w:val="00E612AF"/>
    <w:rsid w:val="00E617CB"/>
    <w:rsid w:val="00E623E4"/>
    <w:rsid w:val="00E630B4"/>
    <w:rsid w:val="00E6357A"/>
    <w:rsid w:val="00E66C62"/>
    <w:rsid w:val="00E70C29"/>
    <w:rsid w:val="00E74E1B"/>
    <w:rsid w:val="00E77D37"/>
    <w:rsid w:val="00E77F95"/>
    <w:rsid w:val="00E8221A"/>
    <w:rsid w:val="00E833B3"/>
    <w:rsid w:val="00E857DE"/>
    <w:rsid w:val="00E87673"/>
    <w:rsid w:val="00E959A2"/>
    <w:rsid w:val="00EA04ED"/>
    <w:rsid w:val="00EA1779"/>
    <w:rsid w:val="00EA1937"/>
    <w:rsid w:val="00EA3C1C"/>
    <w:rsid w:val="00EB0F69"/>
    <w:rsid w:val="00EB1986"/>
    <w:rsid w:val="00EB687B"/>
    <w:rsid w:val="00EB6D82"/>
    <w:rsid w:val="00EC5D12"/>
    <w:rsid w:val="00EC5DD5"/>
    <w:rsid w:val="00EC6059"/>
    <w:rsid w:val="00EC64B1"/>
    <w:rsid w:val="00ED0A27"/>
    <w:rsid w:val="00ED3D14"/>
    <w:rsid w:val="00EF0887"/>
    <w:rsid w:val="00EF53DD"/>
    <w:rsid w:val="00EF5E05"/>
    <w:rsid w:val="00F02A47"/>
    <w:rsid w:val="00F05647"/>
    <w:rsid w:val="00F109FC"/>
    <w:rsid w:val="00F11496"/>
    <w:rsid w:val="00F12283"/>
    <w:rsid w:val="00F1302A"/>
    <w:rsid w:val="00F14F0C"/>
    <w:rsid w:val="00F30D5A"/>
    <w:rsid w:val="00F32205"/>
    <w:rsid w:val="00F343CC"/>
    <w:rsid w:val="00F34AAB"/>
    <w:rsid w:val="00F354F8"/>
    <w:rsid w:val="00F35D3F"/>
    <w:rsid w:val="00F36B60"/>
    <w:rsid w:val="00F375A8"/>
    <w:rsid w:val="00F3764E"/>
    <w:rsid w:val="00F51A14"/>
    <w:rsid w:val="00F51CB6"/>
    <w:rsid w:val="00F541FD"/>
    <w:rsid w:val="00F54380"/>
    <w:rsid w:val="00F5753E"/>
    <w:rsid w:val="00F60566"/>
    <w:rsid w:val="00F60DEF"/>
    <w:rsid w:val="00F6451E"/>
    <w:rsid w:val="00F71FB2"/>
    <w:rsid w:val="00F74598"/>
    <w:rsid w:val="00F75E33"/>
    <w:rsid w:val="00F76801"/>
    <w:rsid w:val="00F77A1B"/>
    <w:rsid w:val="00F82668"/>
    <w:rsid w:val="00F82CCE"/>
    <w:rsid w:val="00F86CFE"/>
    <w:rsid w:val="00F872CC"/>
    <w:rsid w:val="00F90259"/>
    <w:rsid w:val="00F95342"/>
    <w:rsid w:val="00F967DA"/>
    <w:rsid w:val="00FA10B3"/>
    <w:rsid w:val="00FA167D"/>
    <w:rsid w:val="00FA645B"/>
    <w:rsid w:val="00FB12A1"/>
    <w:rsid w:val="00FB2341"/>
    <w:rsid w:val="00FB41E3"/>
    <w:rsid w:val="00FB7DBA"/>
    <w:rsid w:val="00FC4CC6"/>
    <w:rsid w:val="00FC5F60"/>
    <w:rsid w:val="00FC616D"/>
    <w:rsid w:val="00FC6E0D"/>
    <w:rsid w:val="00FC73AE"/>
    <w:rsid w:val="00FD2B73"/>
    <w:rsid w:val="00FD5D3C"/>
    <w:rsid w:val="00FD6618"/>
    <w:rsid w:val="00FD6DED"/>
    <w:rsid w:val="00FD6E5C"/>
    <w:rsid w:val="00FD7840"/>
    <w:rsid w:val="00FE3BA1"/>
    <w:rsid w:val="00FE69EC"/>
    <w:rsid w:val="00FF0337"/>
    <w:rsid w:val="00FF7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483B"/>
    <w:pPr>
      <w:spacing w:line="360" w:lineRule="auto"/>
    </w:pPr>
    <w:rPr>
      <w:rFonts w:ascii="Times New Roman" w:hAnsi="Times New Roman"/>
      <w:sz w:val="28"/>
    </w:rPr>
  </w:style>
  <w:style w:type="paragraph" w:styleId="1">
    <w:name w:val="heading 1"/>
    <w:basedOn w:val="a0"/>
    <w:next w:val="a0"/>
    <w:link w:val="11"/>
    <w:uiPriority w:val="9"/>
    <w:qFormat/>
    <w:rsid w:val="00B3483B"/>
    <w:pPr>
      <w:keepNext/>
      <w:keepLines/>
      <w:pageBreakBefore/>
      <w:numPr>
        <w:numId w:val="4"/>
      </w:numPr>
      <w:spacing w:before="120"/>
      <w:outlineLvl w:val="0"/>
    </w:pPr>
    <w:rPr>
      <w:rFonts w:eastAsiaTheme="majorEastAsia" w:cstheme="majorBidi"/>
      <w:bCs/>
      <w:sz w:val="32"/>
      <w:szCs w:val="28"/>
    </w:rPr>
  </w:style>
  <w:style w:type="paragraph" w:styleId="2">
    <w:name w:val="heading 2"/>
    <w:basedOn w:val="1"/>
    <w:next w:val="a0"/>
    <w:link w:val="20"/>
    <w:uiPriority w:val="9"/>
    <w:unhideWhenUsed/>
    <w:qFormat/>
    <w:rsid w:val="00B3483B"/>
    <w:pPr>
      <w:pageBreakBefore w:val="0"/>
      <w:numPr>
        <w:ilvl w:val="1"/>
      </w:numPr>
      <w:spacing w:before="200"/>
      <w:outlineLvl w:val="1"/>
    </w:pPr>
    <w:rPr>
      <w:bCs w:val="0"/>
      <w:sz w:val="28"/>
      <w:szCs w:val="26"/>
    </w:rPr>
  </w:style>
  <w:style w:type="paragraph" w:styleId="3">
    <w:name w:val="heading 3"/>
    <w:basedOn w:val="a0"/>
    <w:next w:val="a0"/>
    <w:link w:val="30"/>
    <w:uiPriority w:val="9"/>
    <w:unhideWhenUsed/>
    <w:qFormat/>
    <w:rsid w:val="00B3483B"/>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3483B"/>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3483B"/>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B3483B"/>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B3483B"/>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B3483B"/>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B3483B"/>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611BC"/>
    <w:pPr>
      <w:numPr>
        <w:ilvl w:val="2"/>
        <w:numId w:val="1"/>
      </w:numPr>
      <w:spacing w:before="120" w:line="240" w:lineRule="auto"/>
      <w:jc w:val="both"/>
    </w:pPr>
    <w:rPr>
      <w:rFonts w:eastAsia="Times New Roman" w:cs="Times New Roman"/>
      <w:szCs w:val="24"/>
      <w:lang w:eastAsia="ru-RU"/>
    </w:rPr>
  </w:style>
  <w:style w:type="paragraph" w:styleId="a4">
    <w:name w:val="header"/>
    <w:basedOn w:val="a0"/>
    <w:link w:val="a5"/>
    <w:uiPriority w:val="99"/>
    <w:unhideWhenUsed/>
    <w:rsid w:val="0005241C"/>
    <w:pPr>
      <w:tabs>
        <w:tab w:val="center" w:pos="4677"/>
        <w:tab w:val="right" w:pos="9355"/>
      </w:tabs>
      <w:spacing w:line="240" w:lineRule="auto"/>
    </w:pPr>
  </w:style>
  <w:style w:type="character" w:customStyle="1" w:styleId="a5">
    <w:name w:val="Верхний колонтитул Знак"/>
    <w:basedOn w:val="a1"/>
    <w:link w:val="a4"/>
    <w:uiPriority w:val="99"/>
    <w:rsid w:val="0005241C"/>
  </w:style>
  <w:style w:type="paragraph" w:styleId="a6">
    <w:name w:val="TOC Heading"/>
    <w:basedOn w:val="1"/>
    <w:next w:val="a0"/>
    <w:uiPriority w:val="39"/>
    <w:unhideWhenUsed/>
    <w:qFormat/>
    <w:rsid w:val="00E0605E"/>
    <w:pPr>
      <w:pageBreakBefore w:val="0"/>
      <w:spacing w:before="480" w:line="276" w:lineRule="auto"/>
      <w:outlineLvl w:val="9"/>
    </w:pPr>
    <w:rPr>
      <w:rFonts w:asciiTheme="majorHAnsi" w:hAnsiTheme="majorHAnsi"/>
      <w:b/>
      <w:color w:val="365F91" w:themeColor="accent1" w:themeShade="BF"/>
      <w:sz w:val="28"/>
      <w:lang w:eastAsia="ru-RU"/>
    </w:rPr>
  </w:style>
  <w:style w:type="paragraph" w:styleId="12">
    <w:name w:val="toc 1"/>
    <w:basedOn w:val="a0"/>
    <w:next w:val="a0"/>
    <w:autoRedefine/>
    <w:uiPriority w:val="39"/>
    <w:unhideWhenUsed/>
    <w:rsid w:val="00053125"/>
    <w:pPr>
      <w:tabs>
        <w:tab w:val="left" w:pos="440"/>
        <w:tab w:val="right" w:leader="dot" w:pos="9345"/>
      </w:tabs>
      <w:contextualSpacing/>
    </w:pPr>
  </w:style>
  <w:style w:type="paragraph" w:styleId="a7">
    <w:name w:val="Balloon Text"/>
    <w:basedOn w:val="a0"/>
    <w:link w:val="a8"/>
    <w:uiPriority w:val="99"/>
    <w:semiHidden/>
    <w:unhideWhenUsed/>
    <w:rsid w:val="007C672B"/>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7C672B"/>
    <w:rPr>
      <w:rFonts w:ascii="Tahoma" w:hAnsi="Tahoma" w:cs="Tahoma"/>
      <w:sz w:val="16"/>
      <w:szCs w:val="16"/>
    </w:rPr>
  </w:style>
  <w:style w:type="character" w:styleId="a9">
    <w:name w:val="annotation reference"/>
    <w:basedOn w:val="a1"/>
    <w:uiPriority w:val="99"/>
    <w:semiHidden/>
    <w:unhideWhenUsed/>
    <w:rsid w:val="001550C3"/>
    <w:rPr>
      <w:sz w:val="16"/>
      <w:szCs w:val="16"/>
    </w:rPr>
  </w:style>
  <w:style w:type="paragraph" w:styleId="aa">
    <w:name w:val="annotation text"/>
    <w:basedOn w:val="a0"/>
    <w:link w:val="ab"/>
    <w:unhideWhenUsed/>
    <w:rsid w:val="001550C3"/>
    <w:pPr>
      <w:spacing w:line="240" w:lineRule="auto"/>
    </w:pPr>
    <w:rPr>
      <w:sz w:val="20"/>
      <w:szCs w:val="20"/>
    </w:rPr>
  </w:style>
  <w:style w:type="character" w:customStyle="1" w:styleId="ab">
    <w:name w:val="Текст примечания Знак"/>
    <w:basedOn w:val="a1"/>
    <w:link w:val="aa"/>
    <w:rsid w:val="001550C3"/>
    <w:rPr>
      <w:sz w:val="20"/>
      <w:szCs w:val="20"/>
    </w:rPr>
  </w:style>
  <w:style w:type="paragraph" w:styleId="ac">
    <w:name w:val="annotation subject"/>
    <w:basedOn w:val="aa"/>
    <w:next w:val="aa"/>
    <w:link w:val="ad"/>
    <w:uiPriority w:val="99"/>
    <w:semiHidden/>
    <w:unhideWhenUsed/>
    <w:rsid w:val="001550C3"/>
    <w:rPr>
      <w:b/>
      <w:bCs/>
    </w:rPr>
  </w:style>
  <w:style w:type="character" w:customStyle="1" w:styleId="ad">
    <w:name w:val="Тема примечания Знак"/>
    <w:basedOn w:val="ab"/>
    <w:link w:val="ac"/>
    <w:uiPriority w:val="99"/>
    <w:semiHidden/>
    <w:rsid w:val="001550C3"/>
    <w:rPr>
      <w:b/>
      <w:bCs/>
      <w:sz w:val="20"/>
      <w:szCs w:val="20"/>
    </w:rPr>
  </w:style>
  <w:style w:type="character" w:customStyle="1" w:styleId="11">
    <w:name w:val="Заголовок 1 Знак"/>
    <w:basedOn w:val="a1"/>
    <w:link w:val="1"/>
    <w:uiPriority w:val="9"/>
    <w:rsid w:val="00B3483B"/>
    <w:rPr>
      <w:rFonts w:ascii="Times New Roman" w:eastAsiaTheme="majorEastAsia" w:hAnsi="Times New Roman" w:cstheme="majorBidi"/>
      <w:bCs/>
      <w:sz w:val="32"/>
      <w:szCs w:val="28"/>
    </w:rPr>
  </w:style>
  <w:style w:type="character" w:customStyle="1" w:styleId="20">
    <w:name w:val="Заголовок 2 Знак"/>
    <w:basedOn w:val="a1"/>
    <w:link w:val="2"/>
    <w:uiPriority w:val="9"/>
    <w:rsid w:val="00B3483B"/>
    <w:rPr>
      <w:rFonts w:ascii="Times New Roman" w:eastAsiaTheme="majorEastAsia" w:hAnsi="Times New Roman" w:cstheme="majorBidi"/>
      <w:sz w:val="28"/>
      <w:szCs w:val="26"/>
    </w:rPr>
  </w:style>
  <w:style w:type="character" w:customStyle="1" w:styleId="30">
    <w:name w:val="Заголовок 3 Знак"/>
    <w:basedOn w:val="a1"/>
    <w:link w:val="3"/>
    <w:uiPriority w:val="9"/>
    <w:rsid w:val="00B3483B"/>
    <w:rPr>
      <w:rFonts w:asciiTheme="majorHAnsi" w:eastAsiaTheme="majorEastAsia" w:hAnsiTheme="majorHAnsi" w:cstheme="majorBidi"/>
      <w:b/>
      <w:bCs/>
      <w:color w:val="4F81BD" w:themeColor="accent1"/>
      <w:sz w:val="28"/>
    </w:rPr>
  </w:style>
  <w:style w:type="character" w:customStyle="1" w:styleId="40">
    <w:name w:val="Заголовок 4 Знак"/>
    <w:basedOn w:val="a1"/>
    <w:link w:val="4"/>
    <w:uiPriority w:val="9"/>
    <w:rsid w:val="00B3483B"/>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rsid w:val="00B3483B"/>
    <w:rPr>
      <w:rFonts w:asciiTheme="majorHAnsi" w:eastAsiaTheme="majorEastAsia" w:hAnsiTheme="majorHAnsi" w:cstheme="majorBidi"/>
      <w:color w:val="243F60" w:themeColor="accent1" w:themeShade="7F"/>
      <w:sz w:val="28"/>
    </w:rPr>
  </w:style>
  <w:style w:type="character" w:customStyle="1" w:styleId="60">
    <w:name w:val="Заголовок 6 Знак"/>
    <w:basedOn w:val="a1"/>
    <w:link w:val="6"/>
    <w:uiPriority w:val="9"/>
    <w:semiHidden/>
    <w:rsid w:val="00B3483B"/>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B3483B"/>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B3483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B3483B"/>
    <w:rPr>
      <w:rFonts w:asciiTheme="majorHAnsi" w:eastAsiaTheme="majorEastAsia" w:hAnsiTheme="majorHAnsi" w:cstheme="majorBidi"/>
      <w:i/>
      <w:iCs/>
      <w:color w:val="404040" w:themeColor="text1" w:themeTint="BF"/>
      <w:sz w:val="20"/>
      <w:szCs w:val="20"/>
    </w:rPr>
  </w:style>
  <w:style w:type="paragraph" w:customStyle="1" w:styleId="ae">
    <w:name w:val="Абзац"/>
    <w:basedOn w:val="a0"/>
    <w:rsid w:val="00B3483B"/>
    <w:pPr>
      <w:ind w:firstLine="708"/>
      <w:jc w:val="both"/>
    </w:pPr>
    <w:rPr>
      <w:rFonts w:eastAsia="Times New Roman" w:cs="Times New Roman"/>
      <w:szCs w:val="20"/>
    </w:rPr>
  </w:style>
  <w:style w:type="paragraph" w:styleId="af">
    <w:name w:val="caption"/>
    <w:basedOn w:val="a0"/>
    <w:next w:val="a0"/>
    <w:uiPriority w:val="35"/>
    <w:unhideWhenUsed/>
    <w:qFormat/>
    <w:rsid w:val="00B3483B"/>
    <w:pPr>
      <w:spacing w:after="200" w:line="240" w:lineRule="auto"/>
      <w:jc w:val="center"/>
    </w:pPr>
    <w:rPr>
      <w:bCs/>
      <w:szCs w:val="18"/>
    </w:rPr>
  </w:style>
  <w:style w:type="paragraph" w:customStyle="1" w:styleId="61">
    <w:name w:val="Стиль Абзац списка + Перед:  6 пт Междустр.интервал:  одинарный"/>
    <w:basedOn w:val="a"/>
    <w:rsid w:val="00B3483B"/>
    <w:rPr>
      <w:szCs w:val="20"/>
    </w:rPr>
  </w:style>
  <w:style w:type="paragraph" w:styleId="21">
    <w:name w:val="toc 2"/>
    <w:basedOn w:val="a0"/>
    <w:next w:val="a0"/>
    <w:autoRedefine/>
    <w:uiPriority w:val="39"/>
    <w:unhideWhenUsed/>
    <w:rsid w:val="00FD5D3C"/>
    <w:pPr>
      <w:tabs>
        <w:tab w:val="left" w:pos="880"/>
        <w:tab w:val="right" w:leader="dot" w:pos="9345"/>
      </w:tabs>
      <w:spacing w:after="100"/>
      <w:ind w:left="280" w:firstLine="4"/>
      <w:jc w:val="both"/>
    </w:pPr>
  </w:style>
  <w:style w:type="character" w:styleId="af0">
    <w:name w:val="Hyperlink"/>
    <w:basedOn w:val="a1"/>
    <w:uiPriority w:val="99"/>
    <w:unhideWhenUsed/>
    <w:rsid w:val="00E0605E"/>
    <w:rPr>
      <w:color w:val="0000FF" w:themeColor="hyperlink"/>
      <w:u w:val="single"/>
    </w:rPr>
  </w:style>
  <w:style w:type="paragraph" w:styleId="af1">
    <w:name w:val="footnote text"/>
    <w:basedOn w:val="a0"/>
    <w:link w:val="af2"/>
    <w:uiPriority w:val="99"/>
    <w:semiHidden/>
    <w:unhideWhenUsed/>
    <w:rsid w:val="00D13773"/>
    <w:pPr>
      <w:spacing w:line="240" w:lineRule="auto"/>
    </w:pPr>
    <w:rPr>
      <w:sz w:val="20"/>
      <w:szCs w:val="20"/>
    </w:rPr>
  </w:style>
  <w:style w:type="character" w:customStyle="1" w:styleId="af2">
    <w:name w:val="Текст сноски Знак"/>
    <w:basedOn w:val="a1"/>
    <w:link w:val="af1"/>
    <w:uiPriority w:val="99"/>
    <w:semiHidden/>
    <w:rsid w:val="00D13773"/>
    <w:rPr>
      <w:rFonts w:ascii="Times New Roman" w:hAnsi="Times New Roman"/>
      <w:sz w:val="20"/>
      <w:szCs w:val="20"/>
    </w:rPr>
  </w:style>
  <w:style w:type="character" w:styleId="af3">
    <w:name w:val="footnote reference"/>
    <w:basedOn w:val="a1"/>
    <w:uiPriority w:val="99"/>
    <w:semiHidden/>
    <w:unhideWhenUsed/>
    <w:rsid w:val="00D13773"/>
    <w:rPr>
      <w:vertAlign w:val="superscript"/>
    </w:rPr>
  </w:style>
  <w:style w:type="paragraph" w:customStyle="1" w:styleId="af4">
    <w:name w:val="аааааа"/>
    <w:basedOn w:val="a0"/>
    <w:autoRedefine/>
    <w:qFormat/>
    <w:rsid w:val="00F77A1B"/>
    <w:pPr>
      <w:tabs>
        <w:tab w:val="left" w:pos="0"/>
        <w:tab w:val="left" w:pos="709"/>
      </w:tabs>
      <w:spacing w:after="200" w:line="276" w:lineRule="auto"/>
      <w:jc w:val="both"/>
    </w:pPr>
    <w:rPr>
      <w:bCs/>
      <w:szCs w:val="28"/>
    </w:rPr>
  </w:style>
  <w:style w:type="character" w:customStyle="1" w:styleId="iceouttxt5">
    <w:name w:val="iceouttxt5"/>
    <w:basedOn w:val="a1"/>
    <w:rsid w:val="004B73DF"/>
    <w:rPr>
      <w:rFonts w:ascii="Arial" w:hAnsi="Arial" w:cs="Arial" w:hint="default"/>
      <w:color w:val="666666"/>
      <w:sz w:val="17"/>
      <w:szCs w:val="17"/>
    </w:rPr>
  </w:style>
  <w:style w:type="character" w:styleId="af5">
    <w:name w:val="FollowedHyperlink"/>
    <w:basedOn w:val="a1"/>
    <w:uiPriority w:val="99"/>
    <w:semiHidden/>
    <w:unhideWhenUsed/>
    <w:rsid w:val="001756EC"/>
    <w:rPr>
      <w:color w:val="800080" w:themeColor="followedHyperlink"/>
      <w:u w:val="single"/>
    </w:rPr>
  </w:style>
  <w:style w:type="table" w:styleId="af6">
    <w:name w:val="Table Grid"/>
    <w:basedOn w:val="a2"/>
    <w:uiPriority w:val="59"/>
    <w:rsid w:val="00E56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 Spacing"/>
    <w:uiPriority w:val="1"/>
    <w:qFormat/>
    <w:rsid w:val="00FB2341"/>
    <w:rPr>
      <w:rFonts w:ascii="Times New Roman" w:hAnsi="Times New Roman"/>
      <w:sz w:val="28"/>
    </w:rPr>
  </w:style>
  <w:style w:type="character" w:customStyle="1" w:styleId="af8">
    <w:name w:val="Выделение слова"/>
    <w:rsid w:val="00526607"/>
    <w:rPr>
      <w:b/>
      <w:bCs/>
    </w:rPr>
  </w:style>
  <w:style w:type="paragraph" w:styleId="af9">
    <w:name w:val="footer"/>
    <w:basedOn w:val="a0"/>
    <w:link w:val="afa"/>
    <w:uiPriority w:val="99"/>
    <w:unhideWhenUsed/>
    <w:rsid w:val="00155FFC"/>
    <w:pPr>
      <w:tabs>
        <w:tab w:val="center" w:pos="4677"/>
        <w:tab w:val="right" w:pos="9355"/>
      </w:tabs>
      <w:spacing w:line="240" w:lineRule="auto"/>
    </w:pPr>
  </w:style>
  <w:style w:type="character" w:customStyle="1" w:styleId="afa">
    <w:name w:val="Нижний колонтитул Знак"/>
    <w:basedOn w:val="a1"/>
    <w:link w:val="af9"/>
    <w:uiPriority w:val="99"/>
    <w:rsid w:val="00155FFC"/>
    <w:rPr>
      <w:rFonts w:ascii="Times New Roman" w:hAnsi="Times New Roman"/>
      <w:sz w:val="28"/>
    </w:rPr>
  </w:style>
  <w:style w:type="numbering" w:customStyle="1" w:styleId="10">
    <w:name w:val="Стиль1"/>
    <w:uiPriority w:val="99"/>
    <w:rsid w:val="000B0FBC"/>
    <w:pPr>
      <w:numPr>
        <w:numId w:val="5"/>
      </w:numPr>
    </w:pPr>
  </w:style>
  <w:style w:type="paragraph" w:styleId="afb">
    <w:name w:val="endnote text"/>
    <w:basedOn w:val="a0"/>
    <w:link w:val="afc"/>
    <w:uiPriority w:val="99"/>
    <w:semiHidden/>
    <w:unhideWhenUsed/>
    <w:rsid w:val="00205DC3"/>
    <w:pPr>
      <w:spacing w:line="240" w:lineRule="auto"/>
    </w:pPr>
    <w:rPr>
      <w:sz w:val="20"/>
      <w:szCs w:val="20"/>
    </w:rPr>
  </w:style>
  <w:style w:type="character" w:customStyle="1" w:styleId="afc">
    <w:name w:val="Текст концевой сноски Знак"/>
    <w:basedOn w:val="a1"/>
    <w:link w:val="afb"/>
    <w:uiPriority w:val="99"/>
    <w:semiHidden/>
    <w:rsid w:val="00205DC3"/>
    <w:rPr>
      <w:rFonts w:ascii="Times New Roman" w:hAnsi="Times New Roman"/>
      <w:sz w:val="20"/>
      <w:szCs w:val="20"/>
    </w:rPr>
  </w:style>
  <w:style w:type="character" w:styleId="afd">
    <w:name w:val="endnote reference"/>
    <w:basedOn w:val="a1"/>
    <w:uiPriority w:val="99"/>
    <w:semiHidden/>
    <w:unhideWhenUsed/>
    <w:rsid w:val="00205DC3"/>
    <w:rPr>
      <w:vertAlign w:val="superscript"/>
    </w:rPr>
  </w:style>
  <w:style w:type="paragraph" w:styleId="afe">
    <w:name w:val="table of figures"/>
    <w:basedOn w:val="a0"/>
    <w:next w:val="a0"/>
    <w:uiPriority w:val="99"/>
    <w:semiHidden/>
    <w:unhideWhenUsed/>
    <w:rsid w:val="0097414B"/>
  </w:style>
  <w:style w:type="character" w:styleId="aff">
    <w:name w:val="Strong"/>
    <w:basedOn w:val="a1"/>
    <w:uiPriority w:val="22"/>
    <w:qFormat/>
    <w:rsid w:val="00700F44"/>
    <w:rPr>
      <w:b/>
      <w:bCs/>
    </w:rPr>
  </w:style>
  <w:style w:type="character" w:customStyle="1" w:styleId="insertion">
    <w:name w:val="insertion"/>
    <w:basedOn w:val="a1"/>
    <w:rsid w:val="00587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483B"/>
    <w:pPr>
      <w:spacing w:after="0" w:line="360" w:lineRule="auto"/>
    </w:pPr>
    <w:rPr>
      <w:rFonts w:ascii="Times New Roman" w:hAnsi="Times New Roman"/>
      <w:sz w:val="28"/>
    </w:rPr>
  </w:style>
  <w:style w:type="paragraph" w:styleId="1">
    <w:name w:val="heading 1"/>
    <w:basedOn w:val="a0"/>
    <w:next w:val="a0"/>
    <w:link w:val="11"/>
    <w:uiPriority w:val="9"/>
    <w:qFormat/>
    <w:rsid w:val="00B3483B"/>
    <w:pPr>
      <w:keepNext/>
      <w:keepLines/>
      <w:pageBreakBefore/>
      <w:spacing w:before="120"/>
      <w:outlineLvl w:val="0"/>
    </w:pPr>
    <w:rPr>
      <w:rFonts w:eastAsiaTheme="majorEastAsia" w:cstheme="majorBidi"/>
      <w:bCs/>
      <w:sz w:val="32"/>
      <w:szCs w:val="28"/>
    </w:rPr>
  </w:style>
  <w:style w:type="paragraph" w:styleId="2">
    <w:name w:val="heading 2"/>
    <w:basedOn w:val="1"/>
    <w:next w:val="a0"/>
    <w:link w:val="20"/>
    <w:uiPriority w:val="9"/>
    <w:unhideWhenUsed/>
    <w:qFormat/>
    <w:rsid w:val="00B3483B"/>
    <w:pPr>
      <w:pageBreakBefore w:val="0"/>
      <w:spacing w:before="200"/>
      <w:outlineLvl w:val="1"/>
    </w:pPr>
    <w:rPr>
      <w:bCs w:val="0"/>
      <w:sz w:val="28"/>
      <w:szCs w:val="26"/>
    </w:rPr>
  </w:style>
  <w:style w:type="paragraph" w:styleId="3">
    <w:name w:val="heading 3"/>
    <w:basedOn w:val="a0"/>
    <w:next w:val="a0"/>
    <w:link w:val="30"/>
    <w:uiPriority w:val="9"/>
    <w:unhideWhenUsed/>
    <w:qFormat/>
    <w:rsid w:val="00B3483B"/>
    <w:pPr>
      <w:keepNext/>
      <w:keepLines/>
      <w:spacing w:before="200"/>
      <w:ind w:left="720" w:hanging="72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3483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B3483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B3483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B3483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B3483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B3483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611BC"/>
    <w:pPr>
      <w:numPr>
        <w:ilvl w:val="2"/>
        <w:numId w:val="1"/>
      </w:numPr>
      <w:spacing w:before="120" w:line="240" w:lineRule="auto"/>
      <w:jc w:val="both"/>
    </w:pPr>
    <w:rPr>
      <w:rFonts w:eastAsia="Times New Roman" w:cs="Times New Roman"/>
      <w:szCs w:val="24"/>
      <w:lang w:eastAsia="ru-RU"/>
    </w:rPr>
  </w:style>
  <w:style w:type="paragraph" w:styleId="a4">
    <w:name w:val="header"/>
    <w:basedOn w:val="a0"/>
    <w:link w:val="a5"/>
    <w:uiPriority w:val="99"/>
    <w:unhideWhenUsed/>
    <w:rsid w:val="0005241C"/>
    <w:pPr>
      <w:tabs>
        <w:tab w:val="center" w:pos="4677"/>
        <w:tab w:val="right" w:pos="9355"/>
      </w:tabs>
      <w:spacing w:line="240" w:lineRule="auto"/>
    </w:pPr>
  </w:style>
  <w:style w:type="character" w:customStyle="1" w:styleId="a5">
    <w:name w:val="Верхний колонтитул Знак"/>
    <w:basedOn w:val="a1"/>
    <w:link w:val="a4"/>
    <w:uiPriority w:val="99"/>
    <w:rsid w:val="0005241C"/>
  </w:style>
  <w:style w:type="paragraph" w:styleId="a6">
    <w:name w:val="TOC Heading"/>
    <w:basedOn w:val="1"/>
    <w:next w:val="a0"/>
    <w:uiPriority w:val="39"/>
    <w:unhideWhenUsed/>
    <w:qFormat/>
    <w:rsid w:val="00E0605E"/>
    <w:pPr>
      <w:pageBreakBefore w:val="0"/>
      <w:spacing w:before="480" w:line="276" w:lineRule="auto"/>
      <w:outlineLvl w:val="9"/>
    </w:pPr>
    <w:rPr>
      <w:rFonts w:asciiTheme="majorHAnsi" w:hAnsiTheme="majorHAnsi"/>
      <w:b/>
      <w:color w:val="365F91" w:themeColor="accent1" w:themeShade="BF"/>
      <w:sz w:val="28"/>
      <w:lang w:eastAsia="ru-RU"/>
    </w:rPr>
  </w:style>
  <w:style w:type="paragraph" w:styleId="12">
    <w:name w:val="toc 1"/>
    <w:basedOn w:val="a0"/>
    <w:next w:val="a0"/>
    <w:autoRedefine/>
    <w:uiPriority w:val="39"/>
    <w:unhideWhenUsed/>
    <w:rsid w:val="00E0605E"/>
    <w:pPr>
      <w:spacing w:after="100"/>
    </w:pPr>
  </w:style>
  <w:style w:type="paragraph" w:styleId="a7">
    <w:name w:val="Balloon Text"/>
    <w:basedOn w:val="a0"/>
    <w:link w:val="a8"/>
    <w:uiPriority w:val="99"/>
    <w:semiHidden/>
    <w:unhideWhenUsed/>
    <w:rsid w:val="007C672B"/>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7C672B"/>
    <w:rPr>
      <w:rFonts w:ascii="Tahoma" w:hAnsi="Tahoma" w:cs="Tahoma"/>
      <w:sz w:val="16"/>
      <w:szCs w:val="16"/>
    </w:rPr>
  </w:style>
  <w:style w:type="character" w:styleId="a9">
    <w:name w:val="annotation reference"/>
    <w:basedOn w:val="a1"/>
    <w:uiPriority w:val="99"/>
    <w:semiHidden/>
    <w:unhideWhenUsed/>
    <w:rsid w:val="001550C3"/>
    <w:rPr>
      <w:sz w:val="16"/>
      <w:szCs w:val="16"/>
    </w:rPr>
  </w:style>
  <w:style w:type="paragraph" w:styleId="aa">
    <w:name w:val="annotation text"/>
    <w:basedOn w:val="a0"/>
    <w:link w:val="ab"/>
    <w:unhideWhenUsed/>
    <w:rsid w:val="001550C3"/>
    <w:pPr>
      <w:spacing w:line="240" w:lineRule="auto"/>
    </w:pPr>
    <w:rPr>
      <w:sz w:val="20"/>
      <w:szCs w:val="20"/>
    </w:rPr>
  </w:style>
  <w:style w:type="character" w:customStyle="1" w:styleId="ab">
    <w:name w:val="Текст примечания Знак"/>
    <w:basedOn w:val="a1"/>
    <w:link w:val="aa"/>
    <w:rsid w:val="001550C3"/>
    <w:rPr>
      <w:sz w:val="20"/>
      <w:szCs w:val="20"/>
    </w:rPr>
  </w:style>
  <w:style w:type="paragraph" w:styleId="ac">
    <w:name w:val="annotation subject"/>
    <w:basedOn w:val="aa"/>
    <w:next w:val="aa"/>
    <w:link w:val="ad"/>
    <w:uiPriority w:val="99"/>
    <w:semiHidden/>
    <w:unhideWhenUsed/>
    <w:rsid w:val="001550C3"/>
    <w:rPr>
      <w:b/>
      <w:bCs/>
    </w:rPr>
  </w:style>
  <w:style w:type="character" w:customStyle="1" w:styleId="ad">
    <w:name w:val="Тема примечания Знак"/>
    <w:basedOn w:val="ab"/>
    <w:link w:val="ac"/>
    <w:uiPriority w:val="99"/>
    <w:semiHidden/>
    <w:rsid w:val="001550C3"/>
    <w:rPr>
      <w:b/>
      <w:bCs/>
      <w:sz w:val="20"/>
      <w:szCs w:val="20"/>
    </w:rPr>
  </w:style>
  <w:style w:type="character" w:customStyle="1" w:styleId="11">
    <w:name w:val="Заголовок 1 Знак"/>
    <w:basedOn w:val="a1"/>
    <w:link w:val="1"/>
    <w:uiPriority w:val="9"/>
    <w:rsid w:val="00B3483B"/>
    <w:rPr>
      <w:rFonts w:ascii="Times New Roman" w:eastAsiaTheme="majorEastAsia" w:hAnsi="Times New Roman" w:cstheme="majorBidi"/>
      <w:bCs/>
      <w:sz w:val="32"/>
      <w:szCs w:val="28"/>
    </w:rPr>
  </w:style>
  <w:style w:type="character" w:customStyle="1" w:styleId="20">
    <w:name w:val="Заголовок 2 Знак"/>
    <w:basedOn w:val="a1"/>
    <w:link w:val="2"/>
    <w:uiPriority w:val="9"/>
    <w:rsid w:val="00B3483B"/>
    <w:rPr>
      <w:rFonts w:ascii="Times New Roman" w:eastAsiaTheme="majorEastAsia" w:hAnsi="Times New Roman" w:cstheme="majorBidi"/>
      <w:sz w:val="28"/>
      <w:szCs w:val="26"/>
    </w:rPr>
  </w:style>
  <w:style w:type="character" w:customStyle="1" w:styleId="30">
    <w:name w:val="Заголовок 3 Знак"/>
    <w:basedOn w:val="a1"/>
    <w:link w:val="3"/>
    <w:uiPriority w:val="9"/>
    <w:rsid w:val="00B3483B"/>
    <w:rPr>
      <w:rFonts w:asciiTheme="majorHAnsi" w:eastAsiaTheme="majorEastAsia" w:hAnsiTheme="majorHAnsi" w:cstheme="majorBidi"/>
      <w:b/>
      <w:bCs/>
      <w:color w:val="4F81BD" w:themeColor="accent1"/>
      <w:sz w:val="28"/>
    </w:rPr>
  </w:style>
  <w:style w:type="character" w:customStyle="1" w:styleId="40">
    <w:name w:val="Заголовок 4 Знак"/>
    <w:basedOn w:val="a1"/>
    <w:link w:val="4"/>
    <w:uiPriority w:val="9"/>
    <w:rsid w:val="00B3483B"/>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semiHidden/>
    <w:rsid w:val="00B3483B"/>
    <w:rPr>
      <w:rFonts w:asciiTheme="majorHAnsi" w:eastAsiaTheme="majorEastAsia" w:hAnsiTheme="majorHAnsi" w:cstheme="majorBidi"/>
      <w:color w:val="243F60" w:themeColor="accent1" w:themeShade="7F"/>
      <w:sz w:val="28"/>
    </w:rPr>
  </w:style>
  <w:style w:type="character" w:customStyle="1" w:styleId="60">
    <w:name w:val="Заголовок 6 Знак"/>
    <w:basedOn w:val="a1"/>
    <w:link w:val="6"/>
    <w:uiPriority w:val="9"/>
    <w:semiHidden/>
    <w:rsid w:val="00B3483B"/>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B3483B"/>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B3483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B3483B"/>
    <w:rPr>
      <w:rFonts w:asciiTheme="majorHAnsi" w:eastAsiaTheme="majorEastAsia" w:hAnsiTheme="majorHAnsi" w:cstheme="majorBidi"/>
      <w:i/>
      <w:iCs/>
      <w:color w:val="404040" w:themeColor="text1" w:themeTint="BF"/>
      <w:sz w:val="20"/>
      <w:szCs w:val="20"/>
    </w:rPr>
  </w:style>
  <w:style w:type="paragraph" w:customStyle="1" w:styleId="ae">
    <w:name w:val="Абзац"/>
    <w:basedOn w:val="a0"/>
    <w:rsid w:val="00B3483B"/>
    <w:pPr>
      <w:ind w:firstLine="708"/>
      <w:jc w:val="both"/>
    </w:pPr>
    <w:rPr>
      <w:rFonts w:eastAsia="Times New Roman" w:cs="Times New Roman"/>
      <w:szCs w:val="20"/>
    </w:rPr>
  </w:style>
  <w:style w:type="paragraph" w:styleId="af">
    <w:name w:val="caption"/>
    <w:basedOn w:val="a0"/>
    <w:next w:val="a0"/>
    <w:uiPriority w:val="35"/>
    <w:unhideWhenUsed/>
    <w:qFormat/>
    <w:rsid w:val="00B3483B"/>
    <w:pPr>
      <w:spacing w:after="200" w:line="240" w:lineRule="auto"/>
      <w:jc w:val="center"/>
    </w:pPr>
    <w:rPr>
      <w:bCs/>
      <w:szCs w:val="18"/>
    </w:rPr>
  </w:style>
  <w:style w:type="paragraph" w:customStyle="1" w:styleId="61">
    <w:name w:val="Стиль Абзац списка + Перед:  6 пт Междустр.интервал:  одинарный"/>
    <w:basedOn w:val="a"/>
    <w:rsid w:val="00B3483B"/>
    <w:rPr>
      <w:szCs w:val="20"/>
    </w:rPr>
  </w:style>
  <w:style w:type="paragraph" w:styleId="21">
    <w:name w:val="toc 2"/>
    <w:basedOn w:val="a0"/>
    <w:next w:val="a0"/>
    <w:autoRedefine/>
    <w:uiPriority w:val="39"/>
    <w:unhideWhenUsed/>
    <w:rsid w:val="00B15AEB"/>
    <w:pPr>
      <w:tabs>
        <w:tab w:val="left" w:pos="880"/>
        <w:tab w:val="right" w:leader="dot" w:pos="9345"/>
      </w:tabs>
      <w:spacing w:after="100"/>
      <w:ind w:left="280"/>
      <w:jc w:val="both"/>
    </w:pPr>
  </w:style>
  <w:style w:type="character" w:styleId="af0">
    <w:name w:val="Hyperlink"/>
    <w:basedOn w:val="a1"/>
    <w:uiPriority w:val="99"/>
    <w:unhideWhenUsed/>
    <w:rsid w:val="00E0605E"/>
    <w:rPr>
      <w:color w:val="0000FF" w:themeColor="hyperlink"/>
      <w:u w:val="single"/>
    </w:rPr>
  </w:style>
  <w:style w:type="paragraph" w:styleId="af1">
    <w:name w:val="footnote text"/>
    <w:basedOn w:val="a0"/>
    <w:link w:val="af2"/>
    <w:uiPriority w:val="99"/>
    <w:semiHidden/>
    <w:unhideWhenUsed/>
    <w:rsid w:val="00D13773"/>
    <w:pPr>
      <w:spacing w:line="240" w:lineRule="auto"/>
    </w:pPr>
    <w:rPr>
      <w:sz w:val="20"/>
      <w:szCs w:val="20"/>
    </w:rPr>
  </w:style>
  <w:style w:type="character" w:customStyle="1" w:styleId="af2">
    <w:name w:val="Текст сноски Знак"/>
    <w:basedOn w:val="a1"/>
    <w:link w:val="af1"/>
    <w:uiPriority w:val="99"/>
    <w:semiHidden/>
    <w:rsid w:val="00D13773"/>
    <w:rPr>
      <w:rFonts w:ascii="Times New Roman" w:hAnsi="Times New Roman"/>
      <w:sz w:val="20"/>
      <w:szCs w:val="20"/>
    </w:rPr>
  </w:style>
  <w:style w:type="character" w:styleId="af3">
    <w:name w:val="footnote reference"/>
    <w:basedOn w:val="a1"/>
    <w:uiPriority w:val="99"/>
    <w:semiHidden/>
    <w:unhideWhenUsed/>
    <w:rsid w:val="00D13773"/>
    <w:rPr>
      <w:vertAlign w:val="superscript"/>
    </w:rPr>
  </w:style>
  <w:style w:type="paragraph" w:customStyle="1" w:styleId="af4">
    <w:name w:val="аааааа"/>
    <w:basedOn w:val="a0"/>
    <w:autoRedefine/>
    <w:qFormat/>
    <w:rsid w:val="00310D75"/>
    <w:pPr>
      <w:tabs>
        <w:tab w:val="left" w:pos="851"/>
      </w:tabs>
      <w:spacing w:after="200" w:line="276" w:lineRule="auto"/>
      <w:ind w:firstLine="567"/>
      <w:jc w:val="both"/>
    </w:pPr>
  </w:style>
  <w:style w:type="character" w:customStyle="1" w:styleId="iceouttxt5">
    <w:name w:val="iceouttxt5"/>
    <w:basedOn w:val="a1"/>
    <w:rsid w:val="004B73DF"/>
    <w:rPr>
      <w:rFonts w:ascii="Arial" w:hAnsi="Arial" w:cs="Arial" w:hint="default"/>
      <w:color w:val="666666"/>
      <w:sz w:val="17"/>
      <w:szCs w:val="17"/>
    </w:rPr>
  </w:style>
  <w:style w:type="character" w:styleId="af5">
    <w:name w:val="FollowedHyperlink"/>
    <w:basedOn w:val="a1"/>
    <w:uiPriority w:val="99"/>
    <w:semiHidden/>
    <w:unhideWhenUsed/>
    <w:rsid w:val="001756EC"/>
    <w:rPr>
      <w:color w:val="800080" w:themeColor="followedHyperlink"/>
      <w:u w:val="single"/>
    </w:rPr>
  </w:style>
  <w:style w:type="table" w:styleId="af6">
    <w:name w:val="Table Grid"/>
    <w:basedOn w:val="a2"/>
    <w:uiPriority w:val="59"/>
    <w:rsid w:val="00E56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7">
    <w:name w:val="10"/>
    <w:pPr>
      <w:numPr>
        <w:numId w:val="5"/>
      </w:numPr>
    </w:pPr>
  </w:style>
</w:styles>
</file>

<file path=word/webSettings.xml><?xml version="1.0" encoding="utf-8"?>
<w:webSettings xmlns:r="http://schemas.openxmlformats.org/officeDocument/2006/relationships" xmlns:w="http://schemas.openxmlformats.org/wordprocessingml/2006/main">
  <w:divs>
    <w:div w:id="72167066">
      <w:bodyDiv w:val="1"/>
      <w:marLeft w:val="0"/>
      <w:marRight w:val="0"/>
      <w:marTop w:val="0"/>
      <w:marBottom w:val="0"/>
      <w:divBdr>
        <w:top w:val="none" w:sz="0" w:space="0" w:color="auto"/>
        <w:left w:val="none" w:sz="0" w:space="0" w:color="auto"/>
        <w:bottom w:val="none" w:sz="0" w:space="0" w:color="auto"/>
        <w:right w:val="none" w:sz="0" w:space="0" w:color="auto"/>
      </w:divBdr>
    </w:div>
    <w:div w:id="144511416">
      <w:bodyDiv w:val="1"/>
      <w:marLeft w:val="0"/>
      <w:marRight w:val="0"/>
      <w:marTop w:val="0"/>
      <w:marBottom w:val="0"/>
      <w:divBdr>
        <w:top w:val="none" w:sz="0" w:space="0" w:color="auto"/>
        <w:left w:val="none" w:sz="0" w:space="0" w:color="auto"/>
        <w:bottom w:val="none" w:sz="0" w:space="0" w:color="auto"/>
        <w:right w:val="none" w:sz="0" w:space="0" w:color="auto"/>
      </w:divBdr>
    </w:div>
    <w:div w:id="232084999">
      <w:bodyDiv w:val="1"/>
      <w:marLeft w:val="0"/>
      <w:marRight w:val="0"/>
      <w:marTop w:val="0"/>
      <w:marBottom w:val="0"/>
      <w:divBdr>
        <w:top w:val="none" w:sz="0" w:space="0" w:color="auto"/>
        <w:left w:val="none" w:sz="0" w:space="0" w:color="auto"/>
        <w:bottom w:val="none" w:sz="0" w:space="0" w:color="auto"/>
        <w:right w:val="none" w:sz="0" w:space="0" w:color="auto"/>
      </w:divBdr>
    </w:div>
    <w:div w:id="387920909">
      <w:bodyDiv w:val="1"/>
      <w:marLeft w:val="0"/>
      <w:marRight w:val="0"/>
      <w:marTop w:val="0"/>
      <w:marBottom w:val="0"/>
      <w:divBdr>
        <w:top w:val="none" w:sz="0" w:space="0" w:color="auto"/>
        <w:left w:val="none" w:sz="0" w:space="0" w:color="auto"/>
        <w:bottom w:val="none" w:sz="0" w:space="0" w:color="auto"/>
        <w:right w:val="none" w:sz="0" w:space="0" w:color="auto"/>
      </w:divBdr>
    </w:div>
    <w:div w:id="624969312">
      <w:bodyDiv w:val="1"/>
      <w:marLeft w:val="0"/>
      <w:marRight w:val="0"/>
      <w:marTop w:val="0"/>
      <w:marBottom w:val="0"/>
      <w:divBdr>
        <w:top w:val="none" w:sz="0" w:space="0" w:color="auto"/>
        <w:left w:val="none" w:sz="0" w:space="0" w:color="auto"/>
        <w:bottom w:val="none" w:sz="0" w:space="0" w:color="auto"/>
        <w:right w:val="none" w:sz="0" w:space="0" w:color="auto"/>
      </w:divBdr>
    </w:div>
    <w:div w:id="626813572">
      <w:bodyDiv w:val="1"/>
      <w:marLeft w:val="0"/>
      <w:marRight w:val="0"/>
      <w:marTop w:val="0"/>
      <w:marBottom w:val="0"/>
      <w:divBdr>
        <w:top w:val="none" w:sz="0" w:space="0" w:color="auto"/>
        <w:left w:val="none" w:sz="0" w:space="0" w:color="auto"/>
        <w:bottom w:val="none" w:sz="0" w:space="0" w:color="auto"/>
        <w:right w:val="none" w:sz="0" w:space="0" w:color="auto"/>
      </w:divBdr>
    </w:div>
    <w:div w:id="716592095">
      <w:bodyDiv w:val="1"/>
      <w:marLeft w:val="0"/>
      <w:marRight w:val="0"/>
      <w:marTop w:val="0"/>
      <w:marBottom w:val="0"/>
      <w:divBdr>
        <w:top w:val="none" w:sz="0" w:space="0" w:color="auto"/>
        <w:left w:val="none" w:sz="0" w:space="0" w:color="auto"/>
        <w:bottom w:val="none" w:sz="0" w:space="0" w:color="auto"/>
        <w:right w:val="none" w:sz="0" w:space="0" w:color="auto"/>
      </w:divBdr>
    </w:div>
    <w:div w:id="729965113">
      <w:bodyDiv w:val="1"/>
      <w:marLeft w:val="0"/>
      <w:marRight w:val="0"/>
      <w:marTop w:val="0"/>
      <w:marBottom w:val="0"/>
      <w:divBdr>
        <w:top w:val="none" w:sz="0" w:space="0" w:color="auto"/>
        <w:left w:val="none" w:sz="0" w:space="0" w:color="auto"/>
        <w:bottom w:val="none" w:sz="0" w:space="0" w:color="auto"/>
        <w:right w:val="none" w:sz="0" w:space="0" w:color="auto"/>
      </w:divBdr>
    </w:div>
    <w:div w:id="764882397">
      <w:bodyDiv w:val="1"/>
      <w:marLeft w:val="0"/>
      <w:marRight w:val="0"/>
      <w:marTop w:val="0"/>
      <w:marBottom w:val="0"/>
      <w:divBdr>
        <w:top w:val="none" w:sz="0" w:space="0" w:color="auto"/>
        <w:left w:val="none" w:sz="0" w:space="0" w:color="auto"/>
        <w:bottom w:val="none" w:sz="0" w:space="0" w:color="auto"/>
        <w:right w:val="none" w:sz="0" w:space="0" w:color="auto"/>
      </w:divBdr>
    </w:div>
    <w:div w:id="920139054">
      <w:bodyDiv w:val="1"/>
      <w:marLeft w:val="0"/>
      <w:marRight w:val="0"/>
      <w:marTop w:val="0"/>
      <w:marBottom w:val="0"/>
      <w:divBdr>
        <w:top w:val="none" w:sz="0" w:space="0" w:color="auto"/>
        <w:left w:val="none" w:sz="0" w:space="0" w:color="auto"/>
        <w:bottom w:val="none" w:sz="0" w:space="0" w:color="auto"/>
        <w:right w:val="none" w:sz="0" w:space="0" w:color="auto"/>
      </w:divBdr>
    </w:div>
    <w:div w:id="1204296085">
      <w:bodyDiv w:val="1"/>
      <w:marLeft w:val="0"/>
      <w:marRight w:val="0"/>
      <w:marTop w:val="0"/>
      <w:marBottom w:val="0"/>
      <w:divBdr>
        <w:top w:val="none" w:sz="0" w:space="0" w:color="auto"/>
        <w:left w:val="none" w:sz="0" w:space="0" w:color="auto"/>
        <w:bottom w:val="none" w:sz="0" w:space="0" w:color="auto"/>
        <w:right w:val="none" w:sz="0" w:space="0" w:color="auto"/>
      </w:divBdr>
    </w:div>
    <w:div w:id="1262370388">
      <w:bodyDiv w:val="1"/>
      <w:marLeft w:val="0"/>
      <w:marRight w:val="0"/>
      <w:marTop w:val="0"/>
      <w:marBottom w:val="0"/>
      <w:divBdr>
        <w:top w:val="none" w:sz="0" w:space="0" w:color="auto"/>
        <w:left w:val="none" w:sz="0" w:space="0" w:color="auto"/>
        <w:bottom w:val="none" w:sz="0" w:space="0" w:color="auto"/>
        <w:right w:val="none" w:sz="0" w:space="0" w:color="auto"/>
      </w:divBdr>
    </w:div>
    <w:div w:id="1360624047">
      <w:bodyDiv w:val="1"/>
      <w:marLeft w:val="0"/>
      <w:marRight w:val="0"/>
      <w:marTop w:val="0"/>
      <w:marBottom w:val="0"/>
      <w:divBdr>
        <w:top w:val="none" w:sz="0" w:space="0" w:color="auto"/>
        <w:left w:val="none" w:sz="0" w:space="0" w:color="auto"/>
        <w:bottom w:val="none" w:sz="0" w:space="0" w:color="auto"/>
        <w:right w:val="none" w:sz="0" w:space="0" w:color="auto"/>
      </w:divBdr>
    </w:div>
    <w:div w:id="1480419654">
      <w:bodyDiv w:val="1"/>
      <w:marLeft w:val="0"/>
      <w:marRight w:val="0"/>
      <w:marTop w:val="0"/>
      <w:marBottom w:val="0"/>
      <w:divBdr>
        <w:top w:val="none" w:sz="0" w:space="0" w:color="auto"/>
        <w:left w:val="none" w:sz="0" w:space="0" w:color="auto"/>
        <w:bottom w:val="none" w:sz="0" w:space="0" w:color="auto"/>
        <w:right w:val="none" w:sz="0" w:space="0" w:color="auto"/>
      </w:divBdr>
    </w:div>
    <w:div w:id="1532767733">
      <w:bodyDiv w:val="1"/>
      <w:marLeft w:val="0"/>
      <w:marRight w:val="0"/>
      <w:marTop w:val="0"/>
      <w:marBottom w:val="0"/>
      <w:divBdr>
        <w:top w:val="none" w:sz="0" w:space="0" w:color="auto"/>
        <w:left w:val="none" w:sz="0" w:space="0" w:color="auto"/>
        <w:bottom w:val="none" w:sz="0" w:space="0" w:color="auto"/>
        <w:right w:val="none" w:sz="0" w:space="0" w:color="auto"/>
      </w:divBdr>
    </w:div>
    <w:div w:id="1610315700">
      <w:bodyDiv w:val="1"/>
      <w:marLeft w:val="0"/>
      <w:marRight w:val="0"/>
      <w:marTop w:val="0"/>
      <w:marBottom w:val="0"/>
      <w:divBdr>
        <w:top w:val="none" w:sz="0" w:space="0" w:color="auto"/>
        <w:left w:val="none" w:sz="0" w:space="0" w:color="auto"/>
        <w:bottom w:val="none" w:sz="0" w:space="0" w:color="auto"/>
        <w:right w:val="none" w:sz="0" w:space="0" w:color="auto"/>
      </w:divBdr>
    </w:div>
    <w:div w:id="1978608699">
      <w:bodyDiv w:val="1"/>
      <w:marLeft w:val="0"/>
      <w:marRight w:val="0"/>
      <w:marTop w:val="0"/>
      <w:marBottom w:val="0"/>
      <w:divBdr>
        <w:top w:val="none" w:sz="0" w:space="0" w:color="auto"/>
        <w:left w:val="none" w:sz="0" w:space="0" w:color="auto"/>
        <w:bottom w:val="none" w:sz="0" w:space="0" w:color="auto"/>
        <w:right w:val="none" w:sz="0" w:space="0" w:color="auto"/>
      </w:divBdr>
    </w:div>
    <w:div w:id="1982423103">
      <w:bodyDiv w:val="1"/>
      <w:marLeft w:val="0"/>
      <w:marRight w:val="0"/>
      <w:marTop w:val="0"/>
      <w:marBottom w:val="0"/>
      <w:divBdr>
        <w:top w:val="none" w:sz="0" w:space="0" w:color="auto"/>
        <w:left w:val="none" w:sz="0" w:space="0" w:color="auto"/>
        <w:bottom w:val="none" w:sz="0" w:space="0" w:color="auto"/>
        <w:right w:val="none" w:sz="0" w:space="0" w:color="auto"/>
      </w:divBdr>
      <w:divsChild>
        <w:div w:id="277299247">
          <w:marLeft w:val="0"/>
          <w:marRight w:val="0"/>
          <w:marTop w:val="0"/>
          <w:marBottom w:val="0"/>
          <w:divBdr>
            <w:top w:val="none" w:sz="0" w:space="0" w:color="auto"/>
            <w:left w:val="none" w:sz="0" w:space="0" w:color="auto"/>
            <w:bottom w:val="none" w:sz="0" w:space="0" w:color="auto"/>
            <w:right w:val="none" w:sz="0" w:space="0" w:color="auto"/>
          </w:divBdr>
        </w:div>
      </w:divsChild>
    </w:div>
    <w:div w:id="2027095441">
      <w:bodyDiv w:val="1"/>
      <w:marLeft w:val="0"/>
      <w:marRight w:val="0"/>
      <w:marTop w:val="0"/>
      <w:marBottom w:val="0"/>
      <w:divBdr>
        <w:top w:val="none" w:sz="0" w:space="0" w:color="auto"/>
        <w:left w:val="none" w:sz="0" w:space="0" w:color="auto"/>
        <w:bottom w:val="none" w:sz="0" w:space="0" w:color="auto"/>
        <w:right w:val="none" w:sz="0" w:space="0" w:color="auto"/>
      </w:divBdr>
    </w:div>
    <w:div w:id="204101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19173-239D-4D38-BE0F-B1F25707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24</Pages>
  <Words>4612</Words>
  <Characters>26289</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НПО "Криста"</Company>
  <LinksUpToDate>false</LinksUpToDate>
  <CharactersWithSpaces>30840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petrovasi</dc:creator>
  <cp:lastModifiedBy>Быкова</cp:lastModifiedBy>
  <cp:revision>43</cp:revision>
  <cp:lastPrinted>2016-08-26T04:49:00Z</cp:lastPrinted>
  <dcterms:created xsi:type="dcterms:W3CDTF">2017-08-10T06:26:00Z</dcterms:created>
  <dcterms:modified xsi:type="dcterms:W3CDTF">2017-08-10T12:20:00Z</dcterms:modified>
</cp:coreProperties>
</file>